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3A63" w14:textId="25A8680D" w:rsidR="00831E09" w:rsidRDefault="00C062D0">
      <w:pPr>
        <w:pStyle w:val="BodyText"/>
        <w:ind w:left="282"/>
        <w:rPr>
          <w:rFonts w:ascii="Times New Roman"/>
          <w:sz w:val="20"/>
        </w:rPr>
      </w:pPr>
      <w:r>
        <w:rPr>
          <w:noProof/>
        </w:rPr>
        <mc:AlternateContent>
          <mc:Choice Requires="wps">
            <w:drawing>
              <wp:anchor distT="0" distB="0" distL="114300" distR="114300" simplePos="0" relativeHeight="251659776" behindDoc="0" locked="0" layoutInCell="1" allowOverlap="1" wp14:anchorId="0A34EFA6" wp14:editId="18738BF8">
                <wp:simplePos x="0" y="0"/>
                <wp:positionH relativeFrom="column">
                  <wp:posOffset>1981200</wp:posOffset>
                </wp:positionH>
                <wp:positionV relativeFrom="paragraph">
                  <wp:posOffset>-616585</wp:posOffset>
                </wp:positionV>
                <wp:extent cx="4189752" cy="662250"/>
                <wp:effectExtent l="0" t="0" r="0" b="0"/>
                <wp:wrapNone/>
                <wp:docPr id="1439735937" name="TextBox 4">
                  <a:extLst xmlns:a="http://schemas.openxmlformats.org/drawingml/2006/main">
                    <a:ext uri="{FF2B5EF4-FFF2-40B4-BE49-F238E27FC236}">
                      <a16:creationId xmlns:a16="http://schemas.microsoft.com/office/drawing/2014/main" id="{E7262DEB-98E6-3260-E562-8FF2C20D4B5D}"/>
                    </a:ext>
                  </a:extLst>
                </wp:docPr>
                <wp:cNvGraphicFramePr/>
                <a:graphic xmlns:a="http://schemas.openxmlformats.org/drawingml/2006/main">
                  <a:graphicData uri="http://schemas.microsoft.com/office/word/2010/wordprocessingShape">
                    <wps:wsp>
                      <wps:cNvSpPr txBox="1"/>
                      <wps:spPr>
                        <a:xfrm>
                          <a:off x="0" y="0"/>
                          <a:ext cx="4189752" cy="662250"/>
                        </a:xfrm>
                        <a:prstGeom prst="rect">
                          <a:avLst/>
                        </a:prstGeom>
                        <a:noFill/>
                      </wps:spPr>
                      <wps:txbx>
                        <w:txbxContent>
                          <w:p w14:paraId="2D372DC7" w14:textId="6085BC9A"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p>
                          <w:p w14:paraId="38E3F4B9" w14:textId="2DCCA809" w:rsidR="00C062D0" w:rsidRPr="00085969" w:rsidRDefault="00D85F72" w:rsidP="00C062D0">
                            <w:pPr>
                              <w:spacing w:before="44"/>
                              <w:jc w:val="center"/>
                              <w:rPr>
                                <w:rFonts w:ascii="Calibri Light" w:hAnsi="Calibri Light"/>
                                <w:b/>
                                <w:bCs/>
                                <w:color w:val="000000" w:themeColor="text1"/>
                                <w:kern w:val="24"/>
                                <w:sz w:val="28"/>
                                <w:szCs w:val="28"/>
                                <w:u w:val="single"/>
                              </w:rPr>
                            </w:pPr>
                            <w:r>
                              <w:rPr>
                                <w:rFonts w:ascii="Calibri Light" w:hAnsi="Calibri Light"/>
                                <w:b/>
                                <w:bCs/>
                                <w:color w:val="000000" w:themeColor="text1"/>
                                <w:kern w:val="24"/>
                                <w:sz w:val="28"/>
                                <w:szCs w:val="28"/>
                                <w:u w:val="single"/>
                              </w:rPr>
                              <w:t>October</w:t>
                            </w:r>
                            <w:r w:rsidR="00F242CF">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C120FB">
                              <w:rPr>
                                <w:rFonts w:ascii="Calibri Light" w:hAnsi="Calibri Light"/>
                                <w:b/>
                                <w:bCs/>
                                <w:color w:val="000000" w:themeColor="text1"/>
                                <w:kern w:val="24"/>
                                <w:sz w:val="28"/>
                                <w:szCs w:val="28"/>
                                <w:u w:val="single"/>
                              </w:rPr>
                              <w:t>5</w:t>
                            </w:r>
                          </w:p>
                          <w:p w14:paraId="1C303759" w14:textId="77777777" w:rsidR="00C062D0" w:rsidRDefault="00C062D0" w:rsidP="00C062D0">
                            <w:pPr>
                              <w:jc w:val="center"/>
                              <w:rPr>
                                <w:rFonts w:cstheme="minorBidi"/>
                                <w:color w:val="000000" w:themeColor="text1"/>
                                <w:kern w:val="24"/>
                                <w:sz w:val="36"/>
                                <w:szCs w:val="36"/>
                              </w:rPr>
                            </w:pPr>
                            <w:r>
                              <w:rPr>
                                <w:rFonts w:cstheme="minorBidi"/>
                                <w:color w:val="000000" w:themeColor="text1"/>
                                <w:kern w:val="24"/>
                                <w:sz w:val="36"/>
                                <w:szCs w:val="36"/>
                              </w:rPr>
                              <w:t> </w:t>
                            </w:r>
                          </w:p>
                        </w:txbxContent>
                      </wps:txbx>
                      <wps:bodyPr wrap="square" rtlCol="0">
                        <a:noAutofit/>
                      </wps:bodyPr>
                    </wps:wsp>
                  </a:graphicData>
                </a:graphic>
              </wp:anchor>
            </w:drawing>
          </mc:Choice>
          <mc:Fallback>
            <w:pict>
              <v:shapetype w14:anchorId="0A34EFA6" id="_x0000_t202" coordsize="21600,21600" o:spt="202" path="m,l,21600r21600,l21600,xe">
                <v:stroke joinstyle="miter"/>
                <v:path gradientshapeok="t" o:connecttype="rect"/>
              </v:shapetype>
              <v:shape id="TextBox 4" o:spid="_x0000_s1026" type="#_x0000_t202" style="position:absolute;left:0;text-align:left;margin-left:156pt;margin-top:-48.55pt;width:329.9pt;height:52.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" filled="f" stroked="f">
                <v:textbox>
                  <w:txbxContent>
                    <w:p w14:paraId="2D372DC7" w14:textId="6085BC9A"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p>
                    <w:p w14:paraId="38E3F4B9" w14:textId="2DCCA809" w:rsidR="00C062D0" w:rsidRPr="00085969" w:rsidRDefault="00D85F72" w:rsidP="00C062D0">
                      <w:pPr>
                        <w:spacing w:before="44"/>
                        <w:jc w:val="center"/>
                        <w:rPr>
                          <w:rFonts w:ascii="Calibri Light" w:hAnsi="Calibri Light"/>
                          <w:b/>
                          <w:bCs/>
                          <w:color w:val="000000" w:themeColor="text1"/>
                          <w:kern w:val="24"/>
                          <w:sz w:val="28"/>
                          <w:szCs w:val="28"/>
                          <w:u w:val="single"/>
                        </w:rPr>
                      </w:pPr>
                      <w:r>
                        <w:rPr>
                          <w:rFonts w:ascii="Calibri Light" w:hAnsi="Calibri Light"/>
                          <w:b/>
                          <w:bCs/>
                          <w:color w:val="000000" w:themeColor="text1"/>
                          <w:kern w:val="24"/>
                          <w:sz w:val="28"/>
                          <w:szCs w:val="28"/>
                          <w:u w:val="single"/>
                        </w:rPr>
                        <w:t>October</w:t>
                      </w:r>
                      <w:r w:rsidR="00F242CF">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C120FB">
                        <w:rPr>
                          <w:rFonts w:ascii="Calibri Light" w:hAnsi="Calibri Light"/>
                          <w:b/>
                          <w:bCs/>
                          <w:color w:val="000000" w:themeColor="text1"/>
                          <w:kern w:val="24"/>
                          <w:sz w:val="28"/>
                          <w:szCs w:val="28"/>
                          <w:u w:val="single"/>
                        </w:rPr>
                        <w:t>5</w:t>
                      </w:r>
                    </w:p>
                    <w:p w14:paraId="1C303759" w14:textId="77777777" w:rsidR="00C062D0" w:rsidRDefault="00C062D0" w:rsidP="00C062D0">
                      <w:pPr>
                        <w:jc w:val="center"/>
                        <w:rPr>
                          <w:rFonts w:cstheme="minorBidi"/>
                          <w:color w:val="000000" w:themeColor="text1"/>
                          <w:kern w:val="24"/>
                          <w:sz w:val="36"/>
                          <w:szCs w:val="36"/>
                        </w:rPr>
                      </w:pPr>
                      <w:r>
                        <w:rPr>
                          <w:rFonts w:cstheme="minorBidi"/>
                          <w:color w:val="000000" w:themeColor="text1"/>
                          <w:kern w:val="24"/>
                          <w:sz w:val="36"/>
                          <w:szCs w:val="36"/>
                        </w:rPr>
                        <w:t>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80E479" wp14:editId="65FD336E">
                <wp:simplePos x="0" y="0"/>
                <wp:positionH relativeFrom="column">
                  <wp:posOffset>0</wp:posOffset>
                </wp:positionH>
                <wp:positionV relativeFrom="paragraph">
                  <wp:posOffset>-661035</wp:posOffset>
                </wp:positionV>
                <wp:extent cx="6197600" cy="742370"/>
                <wp:effectExtent l="0" t="0" r="0" b="0"/>
                <wp:wrapNone/>
                <wp:docPr id="1892263367" name="Text Box 2">
                  <a:extLst xmlns:a="http://schemas.openxmlformats.org/drawingml/2006/main">
                    <a:ext uri="{FF2B5EF4-FFF2-40B4-BE49-F238E27FC236}">
                      <a16:creationId xmlns:a16="http://schemas.microsoft.com/office/drawing/2014/main" id="{92B82875-DDCE-4088-FD45-574EB7840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742370"/>
                        </a:xfrm>
                        <a:prstGeom prst="rect">
                          <a:avLst/>
                        </a:prstGeom>
                        <a:solidFill>
                          <a:srgbClr val="FFFFFF"/>
                        </a:solidFill>
                        <a:ln w="9525">
                          <a:solidFill>
                            <a:srgbClr val="000000"/>
                          </a:solidFill>
                          <a:miter lim="800000"/>
                          <a:headEnd/>
                          <a:tailEnd/>
                        </a:ln>
                      </wps:spPr>
                      <wps:txbx>
                        <w:txbxContent>
                          <w:p w14:paraId="49C78E25" w14:textId="66E2FE00" w:rsidR="00C062D0" w:rsidRDefault="00C062D0" w:rsidP="00C062D0">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wps:txbx>
                      <wps:bodyPr rot="0" vert="horz" wrap="square" lIns="91440" tIns="45720" rIns="91440" bIns="45720" anchor="t" anchorCtr="0">
                        <a:noAutofit/>
                      </wps:bodyPr>
                    </wps:wsp>
                  </a:graphicData>
                </a:graphic>
              </wp:anchor>
            </w:drawing>
          </mc:Choice>
          <mc:Fallback>
            <w:pict>
              <v:shape w14:anchorId="0880E479" id="Text Box 2" o:spid="_x0000_s1027" type="#_x0000_t202" style="position:absolute;left:0;text-align:left;margin-left:0;margin-top:-52.05pt;width:488pt;height:58.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">
                <v:textbox>
                  <w:txbxContent>
                    <w:p w14:paraId="49C78E25" w14:textId="66E2FE00" w:rsidR="00C062D0" w:rsidRDefault="00C062D0" w:rsidP="00C062D0">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v:textbox>
              </v:shape>
            </w:pict>
          </mc:Fallback>
        </mc:AlternateContent>
      </w:r>
      <w:r w:rsidR="00006A46">
        <w:rPr>
          <w:rFonts w:ascii="Times New Roman"/>
          <w:sz w:val="20"/>
        </w:rPr>
        <w:t>y</w:t>
      </w:r>
    </w:p>
    <w:p w14:paraId="4FF27C12" w14:textId="587B37ED" w:rsidR="00C120FB" w:rsidRDefault="004B4B23" w:rsidP="000E1E94">
      <w:pPr>
        <w:pStyle w:val="Heading1"/>
        <w:ind w:left="100" w:right="239" w:firstLine="0"/>
        <w:rPr>
          <w:b w:val="0"/>
        </w:rPr>
      </w:pPr>
      <w:r>
        <w:rPr>
          <w:u w:val="none"/>
        </w:rPr>
        <w:t xml:space="preserve">Pharmacies across </w:t>
      </w:r>
      <w:r w:rsidR="005C6B56">
        <w:rPr>
          <w:u w:val="none"/>
        </w:rPr>
        <w:t>Southwest</w:t>
      </w:r>
      <w:r w:rsidR="00C062D0">
        <w:rPr>
          <w:u w:val="none"/>
        </w:rPr>
        <w:t xml:space="preserve"> London </w:t>
      </w:r>
      <w:r>
        <w:rPr>
          <w:u w:val="none"/>
        </w:rPr>
        <w:t xml:space="preserve"> - important messages to share with your teams this</w:t>
      </w:r>
      <w:r>
        <w:rPr>
          <w:spacing w:val="-47"/>
          <w:u w:val="none"/>
        </w:rPr>
        <w:t xml:space="preserve"> </w:t>
      </w:r>
      <w:r w:rsidR="00C062D0">
        <w:rPr>
          <w:spacing w:val="-47"/>
          <w:u w:val="none"/>
        </w:rPr>
        <w:t xml:space="preserve">     </w:t>
      </w:r>
      <w:r>
        <w:rPr>
          <w:u w:val="none"/>
        </w:rPr>
        <w:t>week</w:t>
      </w:r>
      <w:r>
        <w:rPr>
          <w:spacing w:val="-1"/>
          <w:u w:val="none"/>
        </w:rPr>
        <w:t xml:space="preserve"> </w:t>
      </w:r>
      <w:r>
        <w:rPr>
          <w:u w:val="none"/>
        </w:rPr>
        <w:t>and</w:t>
      </w:r>
      <w:r>
        <w:rPr>
          <w:spacing w:val="-1"/>
          <w:u w:val="none"/>
        </w:rPr>
        <w:t xml:space="preserve"> </w:t>
      </w:r>
      <w:r>
        <w:rPr>
          <w:u w:val="none"/>
        </w:rPr>
        <w:t>any necessary</w:t>
      </w:r>
      <w:r>
        <w:rPr>
          <w:spacing w:val="-2"/>
          <w:u w:val="none"/>
        </w:rPr>
        <w:t xml:space="preserve"> </w:t>
      </w:r>
      <w:r>
        <w:rPr>
          <w:u w:val="none"/>
        </w:rPr>
        <w:t>actions.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C120FB" w:rsidRPr="00C467E5" w14:paraId="1DDE7756" w14:textId="77777777" w:rsidTr="00C120FB">
        <w:trPr>
          <w:trHeight w:val="866"/>
        </w:trPr>
        <w:tc>
          <w:tcPr>
            <w:tcW w:w="1696" w:type="dxa"/>
            <w:shd w:val="clear" w:color="auto" w:fill="4F81BD" w:themeFill="accent1"/>
          </w:tcPr>
          <w:p w14:paraId="41575B70" w14:textId="5E5E41E0" w:rsidR="00C120FB" w:rsidRPr="00C467E5" w:rsidRDefault="00C120FB" w:rsidP="00C120FB">
            <w:pPr>
              <w:pStyle w:val="TableParagraph"/>
              <w:spacing w:before="60"/>
              <w:ind w:left="59" w:right="39"/>
              <w:rPr>
                <w:b/>
              </w:rPr>
            </w:pPr>
            <w:r>
              <w:rPr>
                <w:b/>
                <w:color w:val="FFFFFF"/>
              </w:rPr>
              <w:t>Subject</w:t>
            </w:r>
          </w:p>
        </w:tc>
        <w:tc>
          <w:tcPr>
            <w:tcW w:w="1282" w:type="dxa"/>
            <w:shd w:val="clear" w:color="auto" w:fill="4F81BD" w:themeFill="accent1"/>
          </w:tcPr>
          <w:p w14:paraId="4F5BB5DF" w14:textId="611207BA" w:rsidR="00C120FB" w:rsidRPr="00C467E5" w:rsidRDefault="00C120FB" w:rsidP="00C120FB">
            <w:r>
              <w:rPr>
                <w:b/>
                <w:color w:val="FFFFFF"/>
              </w:rPr>
              <w:t>Requirement</w:t>
            </w:r>
          </w:p>
        </w:tc>
        <w:tc>
          <w:tcPr>
            <w:tcW w:w="1128" w:type="dxa"/>
            <w:shd w:val="clear" w:color="auto" w:fill="4F81BD" w:themeFill="accent1"/>
          </w:tcPr>
          <w:p w14:paraId="0C5D1238" w14:textId="0BBF4889" w:rsidR="00C120FB" w:rsidRPr="00C467E5" w:rsidRDefault="00C120FB" w:rsidP="00C120FB">
            <w:pPr>
              <w:pStyle w:val="TableParagraph"/>
              <w:spacing w:before="60"/>
              <w:ind w:right="116"/>
            </w:pPr>
            <w:r>
              <w:rPr>
                <w:b/>
                <w:color w:val="FFFFFF"/>
              </w:rPr>
              <w:t>Deadline</w:t>
            </w:r>
          </w:p>
        </w:tc>
        <w:tc>
          <w:tcPr>
            <w:tcW w:w="5539" w:type="dxa"/>
            <w:shd w:val="clear" w:color="auto" w:fill="4F81BD" w:themeFill="accent1"/>
          </w:tcPr>
          <w:p w14:paraId="6B6E5A50" w14:textId="444E5AB4" w:rsidR="00C120FB" w:rsidRPr="00C467E5" w:rsidRDefault="00C120FB" w:rsidP="00C120FB">
            <w:pPr>
              <w:pStyle w:val="TableParagraph"/>
              <w:ind w:left="57" w:right="59"/>
            </w:pPr>
            <w:r>
              <w:rPr>
                <w:b/>
                <w:color w:val="FFFFFF"/>
              </w:rPr>
              <w:t>Action</w:t>
            </w:r>
            <w:r>
              <w:rPr>
                <w:b/>
                <w:color w:val="FFFFFF"/>
                <w:spacing w:val="-1"/>
              </w:rPr>
              <w:t xml:space="preserve"> </w:t>
            </w:r>
            <w:r>
              <w:rPr>
                <w:b/>
                <w:color w:val="FFFFFF"/>
              </w:rPr>
              <w:t>and</w:t>
            </w:r>
            <w:r>
              <w:rPr>
                <w:b/>
                <w:color w:val="FFFFFF"/>
                <w:spacing w:val="-2"/>
              </w:rPr>
              <w:t xml:space="preserve"> </w:t>
            </w:r>
            <w:r>
              <w:rPr>
                <w:b/>
                <w:color w:val="FFFFFF"/>
              </w:rPr>
              <w:t>links</w:t>
            </w:r>
          </w:p>
        </w:tc>
        <w:tc>
          <w:tcPr>
            <w:tcW w:w="1277" w:type="dxa"/>
            <w:shd w:val="clear" w:color="auto" w:fill="4F81BD" w:themeFill="accent1"/>
          </w:tcPr>
          <w:p w14:paraId="038B9BA3" w14:textId="0CFA884E" w:rsidR="00C120FB" w:rsidRPr="00C467E5" w:rsidRDefault="00C120FB" w:rsidP="00C120FB">
            <w:pPr>
              <w:pStyle w:val="TableParagraph"/>
              <w:rPr>
                <w:rFonts w:ascii="Times New Roman"/>
              </w:rPr>
            </w:pPr>
            <w:r>
              <w:rPr>
                <w:b/>
                <w:color w:val="FFFFFF"/>
              </w:rPr>
              <w:t>Tick when</w:t>
            </w:r>
            <w:r>
              <w:rPr>
                <w:b/>
                <w:color w:val="FFFFFF"/>
                <w:spacing w:val="1"/>
              </w:rPr>
              <w:t xml:space="preserve"> </w:t>
            </w:r>
            <w:r>
              <w:rPr>
                <w:b/>
                <w:color w:val="FFFFFF"/>
              </w:rPr>
              <w:t>completed</w:t>
            </w:r>
          </w:p>
        </w:tc>
      </w:tr>
      <w:tr w:rsidR="002438BA" w:rsidRPr="00C467E5" w14:paraId="1488A372" w14:textId="77777777" w:rsidTr="00CA4473">
        <w:trPr>
          <w:trHeight w:val="586"/>
        </w:trPr>
        <w:tc>
          <w:tcPr>
            <w:tcW w:w="1696" w:type="dxa"/>
            <w:shd w:val="clear" w:color="auto" w:fill="FFC000"/>
          </w:tcPr>
          <w:p w14:paraId="5ABD902A" w14:textId="3BDEAF6E" w:rsidR="002438BA" w:rsidRDefault="002438BA" w:rsidP="002438BA">
            <w:pPr>
              <w:pStyle w:val="TableParagraph"/>
              <w:ind w:left="59"/>
              <w:rPr>
                <w:rFonts w:asciiTheme="minorHAnsi" w:hAnsiTheme="minorHAnsi" w:cstheme="minorHAnsi"/>
                <w:b/>
                <w:bCs/>
              </w:rPr>
            </w:pPr>
            <w:r>
              <w:rPr>
                <w:rFonts w:asciiTheme="minorHAnsi" w:hAnsiTheme="minorHAnsi" w:cstheme="minorHAnsi"/>
                <w:b/>
                <w:bCs/>
              </w:rPr>
              <w:t xml:space="preserve">Expression of interest End of life care service </w:t>
            </w:r>
          </w:p>
        </w:tc>
        <w:tc>
          <w:tcPr>
            <w:tcW w:w="1282" w:type="dxa"/>
            <w:shd w:val="clear" w:color="auto" w:fill="FFC000"/>
          </w:tcPr>
          <w:p w14:paraId="35508C53" w14:textId="68FCEE6B" w:rsidR="002438BA" w:rsidRDefault="002438BA" w:rsidP="002438BA">
            <w:pPr>
              <w:rPr>
                <w:rFonts w:asciiTheme="minorHAnsi" w:hAnsiTheme="minorHAnsi" w:cstheme="minorHAnsi"/>
              </w:rPr>
            </w:pPr>
            <w:r>
              <w:rPr>
                <w:rFonts w:asciiTheme="minorHAnsi" w:hAnsiTheme="minorHAnsi" w:cstheme="minorHAnsi"/>
              </w:rPr>
              <w:t xml:space="preserve">Contractual </w:t>
            </w:r>
          </w:p>
        </w:tc>
        <w:tc>
          <w:tcPr>
            <w:tcW w:w="1128" w:type="dxa"/>
            <w:shd w:val="clear" w:color="auto" w:fill="FFC000"/>
          </w:tcPr>
          <w:p w14:paraId="6E2429A9" w14:textId="4A537F73" w:rsidR="002438BA" w:rsidRDefault="002438BA" w:rsidP="002438BA">
            <w:pPr>
              <w:pStyle w:val="TableParagraph"/>
              <w:spacing w:line="232" w:lineRule="auto"/>
              <w:ind w:right="79"/>
              <w:rPr>
                <w:rFonts w:asciiTheme="minorHAnsi" w:hAnsiTheme="minorHAnsi" w:cstheme="minorHAnsi"/>
                <w:bCs/>
              </w:rPr>
            </w:pPr>
            <w:r>
              <w:rPr>
                <w:rFonts w:asciiTheme="minorHAnsi" w:hAnsiTheme="minorHAnsi" w:cstheme="minorHAnsi"/>
                <w:bCs/>
              </w:rPr>
              <w:t>22</w:t>
            </w:r>
            <w:r w:rsidRPr="003303B4">
              <w:rPr>
                <w:rFonts w:asciiTheme="minorHAnsi" w:hAnsiTheme="minorHAnsi" w:cstheme="minorHAnsi"/>
                <w:bCs/>
                <w:vertAlign w:val="superscript"/>
              </w:rPr>
              <w:t>nd</w:t>
            </w:r>
            <w:r>
              <w:rPr>
                <w:rFonts w:asciiTheme="minorHAnsi" w:hAnsiTheme="minorHAnsi" w:cstheme="minorHAnsi"/>
                <w:bCs/>
              </w:rPr>
              <w:t xml:space="preserve"> </w:t>
            </w:r>
            <w:r w:rsidRPr="00164038">
              <w:rPr>
                <w:rFonts w:asciiTheme="minorHAnsi" w:hAnsiTheme="minorHAnsi" w:cstheme="minorHAnsi"/>
                <w:bCs/>
                <w:vertAlign w:val="superscript"/>
              </w:rPr>
              <w:t>th</w:t>
            </w:r>
            <w:r>
              <w:rPr>
                <w:rFonts w:asciiTheme="minorHAnsi" w:hAnsiTheme="minorHAnsi" w:cstheme="minorHAnsi"/>
                <w:bCs/>
              </w:rPr>
              <w:t xml:space="preserve"> August </w:t>
            </w:r>
          </w:p>
        </w:tc>
        <w:tc>
          <w:tcPr>
            <w:tcW w:w="5539" w:type="dxa"/>
            <w:shd w:val="clear" w:color="auto" w:fill="FFC000"/>
          </w:tcPr>
          <w:p w14:paraId="004D2CEF" w14:textId="77777777" w:rsidR="002438BA" w:rsidRPr="007A5C26" w:rsidRDefault="002438BA" w:rsidP="002438BA">
            <w:pPr>
              <w:pStyle w:val="TableParagraph"/>
              <w:spacing w:line="247" w:lineRule="auto"/>
              <w:ind w:right="261"/>
              <w:rPr>
                <w:rFonts w:asciiTheme="minorHAnsi" w:hAnsiTheme="minorHAnsi" w:cstheme="minorHAnsi"/>
                <w:bCs/>
                <w:lang w:val="en-GB"/>
              </w:rPr>
            </w:pPr>
            <w:r w:rsidRPr="007A5C26">
              <w:rPr>
                <w:rFonts w:asciiTheme="minorHAnsi" w:hAnsiTheme="minorHAnsi" w:cstheme="minorHAnsi"/>
                <w:bCs/>
                <w:lang w:val="en-GB"/>
              </w:rPr>
              <w:t>South West London ICB are seeking expressions of interest for Enhanced Availability of End of Life Care (EOLC) medicines.  If you wish to express an interest in this service please complete the form at the following link:</w:t>
            </w:r>
          </w:p>
          <w:p w14:paraId="2BC16B3F" w14:textId="77777777" w:rsidR="002438BA" w:rsidRDefault="008C5361" w:rsidP="002438BA">
            <w:pPr>
              <w:pStyle w:val="TableParagraph"/>
              <w:numPr>
                <w:ilvl w:val="0"/>
                <w:numId w:val="15"/>
              </w:numPr>
              <w:spacing w:line="247" w:lineRule="auto"/>
              <w:ind w:right="261"/>
              <w:rPr>
                <w:rFonts w:asciiTheme="minorHAnsi" w:hAnsiTheme="minorHAnsi" w:cstheme="minorHAnsi"/>
                <w:bCs/>
              </w:rPr>
            </w:pPr>
            <w:hyperlink r:id="rId13" w:history="1">
              <w:r w:rsidR="002438BA" w:rsidRPr="007A5C26">
                <w:rPr>
                  <w:rStyle w:val="Hyperlink"/>
                  <w:rFonts w:asciiTheme="minorHAnsi" w:hAnsiTheme="minorHAnsi" w:cstheme="minorHAnsi"/>
                  <w:bCs/>
                  <w:lang w:val="en-GB"/>
                </w:rPr>
                <w:t>https://forms.office.com/e/nkJZGdej0W</w:t>
              </w:r>
            </w:hyperlink>
            <w:r w:rsidR="002438BA">
              <w:rPr>
                <w:rFonts w:asciiTheme="minorHAnsi" w:hAnsiTheme="minorHAnsi" w:cstheme="minorHAnsi"/>
                <w:bCs/>
              </w:rPr>
              <w:t xml:space="preserve"> </w:t>
            </w:r>
          </w:p>
          <w:p w14:paraId="7C5F2C9B" w14:textId="363C1FFD" w:rsidR="002438BA" w:rsidRPr="00DB5C3F" w:rsidRDefault="002438BA" w:rsidP="002438BA">
            <w:pPr>
              <w:pStyle w:val="TableParagraph"/>
              <w:spacing w:line="247" w:lineRule="auto"/>
              <w:ind w:right="261"/>
              <w:rPr>
                <w:rFonts w:asciiTheme="minorHAnsi" w:hAnsiTheme="minorHAnsi" w:cstheme="minorHAnsi"/>
                <w:bCs/>
              </w:rPr>
            </w:pPr>
            <w:r w:rsidRPr="007F31E0">
              <w:rPr>
                <w:rFonts w:asciiTheme="minorHAnsi" w:hAnsiTheme="minorHAnsi" w:cstheme="minorHAnsi"/>
                <w:b/>
                <w:bCs/>
                <w:lang w:val="en-GB"/>
              </w:rPr>
              <w:t>For pharmacies applying after this date please Email your EOI to Sarah Taylor</w:t>
            </w:r>
            <w:r>
              <w:rPr>
                <w:rFonts w:asciiTheme="minorHAnsi" w:hAnsiTheme="minorHAnsi" w:cstheme="minorHAnsi"/>
                <w:b/>
                <w:bCs/>
                <w:lang w:val="en-GB"/>
              </w:rPr>
              <w:t xml:space="preserve"> </w:t>
            </w:r>
            <w:r w:rsidRPr="007F31E0">
              <w:rPr>
                <w:rFonts w:asciiTheme="minorHAnsi" w:hAnsiTheme="minorHAnsi" w:cstheme="minorHAnsi"/>
                <w:b/>
                <w:bCs/>
                <w:lang w:val="en-GB"/>
              </w:rPr>
              <w:t xml:space="preserve">Deputy Chief Pharmacist , NHS South West London ICB </w:t>
            </w:r>
            <w:hyperlink r:id="rId14" w:history="1">
              <w:r w:rsidRPr="007F31E0">
                <w:rPr>
                  <w:rStyle w:val="Hyperlink"/>
                  <w:rFonts w:asciiTheme="minorHAnsi" w:hAnsiTheme="minorHAnsi" w:cstheme="minorHAnsi"/>
                  <w:b/>
                  <w:bCs/>
                  <w:lang w:val="en-GB"/>
                </w:rPr>
                <w:t>sarah.taylor@swlondon.nhs.uk</w:t>
              </w:r>
            </w:hyperlink>
          </w:p>
        </w:tc>
        <w:tc>
          <w:tcPr>
            <w:tcW w:w="1277" w:type="dxa"/>
            <w:shd w:val="clear" w:color="auto" w:fill="FFC000"/>
          </w:tcPr>
          <w:p w14:paraId="6A3F2C05" w14:textId="77777777" w:rsidR="002438BA" w:rsidRPr="00DB5C3F" w:rsidRDefault="002438BA" w:rsidP="002438BA">
            <w:pPr>
              <w:pStyle w:val="TableParagraph"/>
              <w:rPr>
                <w:rFonts w:ascii="Times New Roman"/>
              </w:rPr>
            </w:pPr>
          </w:p>
        </w:tc>
      </w:tr>
      <w:tr w:rsidR="009265AC" w:rsidRPr="00C467E5" w14:paraId="51270540" w14:textId="77777777" w:rsidTr="004978A3">
        <w:trPr>
          <w:trHeight w:val="562"/>
        </w:trPr>
        <w:tc>
          <w:tcPr>
            <w:tcW w:w="1696" w:type="dxa"/>
            <w:shd w:val="clear" w:color="auto" w:fill="FFC000"/>
          </w:tcPr>
          <w:p w14:paraId="471F50FD" w14:textId="718A135E" w:rsidR="009265AC" w:rsidRDefault="009265AC" w:rsidP="009265AC">
            <w:pPr>
              <w:pStyle w:val="TableParagraph"/>
              <w:spacing w:line="247" w:lineRule="auto"/>
              <w:ind w:right="261"/>
              <w:rPr>
                <w:rFonts w:asciiTheme="minorHAnsi" w:hAnsiTheme="minorHAnsi" w:cstheme="minorHAnsi"/>
                <w:b/>
                <w:bCs/>
              </w:rPr>
            </w:pPr>
            <w:r>
              <w:rPr>
                <w:rFonts w:asciiTheme="minorHAnsi" w:hAnsiTheme="minorHAnsi" w:cstheme="minorHAnsi"/>
                <w:b/>
                <w:bCs/>
              </w:rPr>
              <w:t xml:space="preserve">Complete threshold payment survey </w:t>
            </w:r>
          </w:p>
        </w:tc>
        <w:tc>
          <w:tcPr>
            <w:tcW w:w="1282" w:type="dxa"/>
            <w:shd w:val="clear" w:color="auto" w:fill="FFC000"/>
          </w:tcPr>
          <w:p w14:paraId="1772DC72" w14:textId="5915E0A7" w:rsidR="009265AC" w:rsidRDefault="009265AC" w:rsidP="009265AC">
            <w:pPr>
              <w:rPr>
                <w:rFonts w:asciiTheme="minorHAnsi" w:hAnsiTheme="minorHAnsi" w:cstheme="minorHAnsi"/>
              </w:rPr>
            </w:pPr>
            <w:r>
              <w:rPr>
                <w:rFonts w:asciiTheme="minorHAnsi" w:hAnsiTheme="minorHAnsi" w:cstheme="minorHAnsi"/>
              </w:rPr>
              <w:t xml:space="preserve">  YES </w:t>
            </w:r>
          </w:p>
        </w:tc>
        <w:tc>
          <w:tcPr>
            <w:tcW w:w="1128" w:type="dxa"/>
            <w:shd w:val="clear" w:color="auto" w:fill="FFC000"/>
          </w:tcPr>
          <w:p w14:paraId="2C7FAF6C" w14:textId="375848E6" w:rsidR="009265AC" w:rsidRDefault="009265AC" w:rsidP="009265AC">
            <w:pPr>
              <w:pStyle w:val="TableParagraph"/>
              <w:spacing w:line="232" w:lineRule="auto"/>
              <w:ind w:right="79"/>
              <w:rPr>
                <w:rFonts w:asciiTheme="minorHAnsi" w:hAnsiTheme="minorHAnsi" w:cstheme="minorHAnsi"/>
                <w:bCs/>
              </w:rPr>
            </w:pPr>
            <w:r>
              <w:rPr>
                <w:rFonts w:asciiTheme="minorHAnsi" w:hAnsiTheme="minorHAnsi" w:cstheme="minorHAnsi"/>
                <w:bCs/>
              </w:rPr>
              <w:t xml:space="preserve">  4</w:t>
            </w:r>
            <w:r w:rsidRPr="00FA519B">
              <w:rPr>
                <w:rFonts w:asciiTheme="minorHAnsi" w:hAnsiTheme="minorHAnsi" w:cstheme="minorHAnsi"/>
                <w:bCs/>
                <w:vertAlign w:val="superscript"/>
              </w:rPr>
              <w:t>th</w:t>
            </w:r>
            <w:r>
              <w:rPr>
                <w:rFonts w:asciiTheme="minorHAnsi" w:hAnsiTheme="minorHAnsi" w:cstheme="minorHAnsi"/>
                <w:bCs/>
              </w:rPr>
              <w:t xml:space="preserve"> October </w:t>
            </w:r>
          </w:p>
        </w:tc>
        <w:tc>
          <w:tcPr>
            <w:tcW w:w="5539" w:type="dxa"/>
            <w:shd w:val="clear" w:color="auto" w:fill="FFC000"/>
          </w:tcPr>
          <w:p w14:paraId="0C398C3C" w14:textId="77777777" w:rsidR="009265AC" w:rsidRDefault="008C5361" w:rsidP="009265AC">
            <w:pPr>
              <w:pStyle w:val="TableParagraph"/>
              <w:spacing w:line="247" w:lineRule="auto"/>
              <w:ind w:right="261"/>
              <w:rPr>
                <w:rFonts w:asciiTheme="minorHAnsi" w:hAnsiTheme="minorHAnsi" w:cstheme="minorHAnsi"/>
                <w:b/>
                <w:bCs/>
              </w:rPr>
            </w:pPr>
            <w:hyperlink r:id="rId15" w:history="1">
              <w:r w:rsidR="009265AC" w:rsidRPr="009265AC">
                <w:rPr>
                  <w:rStyle w:val="Hyperlink"/>
                  <w:rFonts w:asciiTheme="minorHAnsi" w:hAnsiTheme="minorHAnsi" w:cstheme="minorHAnsi"/>
                  <w:b/>
                  <w:bCs/>
                </w:rPr>
                <w:t>Survey: Pharmacy First Threshold Payment (August 2025)</w:t>
              </w:r>
            </w:hyperlink>
          </w:p>
          <w:p w14:paraId="52A25C71" w14:textId="77777777" w:rsidR="004D34B1" w:rsidRPr="004D34B1" w:rsidRDefault="004D34B1" w:rsidP="004D34B1">
            <w:pPr>
              <w:shd w:val="clear" w:color="auto" w:fill="FFFFFF" w:themeFill="background1"/>
              <w:rPr>
                <w:lang w:val="en-GB"/>
              </w:rPr>
            </w:pPr>
            <w:r>
              <w:rPr>
                <w:b/>
                <w:bCs/>
                <w:lang w:val="en-GB"/>
              </w:rPr>
              <w:t>The LPC</w:t>
            </w:r>
            <w:r w:rsidRPr="00D179D0">
              <w:rPr>
                <w:b/>
                <w:bCs/>
                <w:lang w:val="en-GB"/>
              </w:rPr>
              <w:t xml:space="preserve"> ha</w:t>
            </w:r>
            <w:r>
              <w:rPr>
                <w:b/>
                <w:bCs/>
                <w:lang w:val="en-GB"/>
              </w:rPr>
              <w:t>s</w:t>
            </w:r>
            <w:r w:rsidRPr="00D179D0">
              <w:rPr>
                <w:b/>
                <w:bCs/>
                <w:lang w:val="en-GB"/>
              </w:rPr>
              <w:t xml:space="preserve"> heard from many pharmacies that they may not have received the £1,000 payment for August. If that’s true, it means hundreds of pharmacies are missing out on vital income. </w:t>
            </w:r>
            <w:r w:rsidRPr="004D34B1">
              <w:rPr>
                <w:lang w:val="en-GB"/>
              </w:rPr>
              <w:t xml:space="preserve">Real data is needed to take to Community Pharmacy England and NHS England. That is where you come in. </w:t>
            </w:r>
          </w:p>
          <w:p w14:paraId="3346CB6F" w14:textId="5E885FFF" w:rsidR="004D34B1" w:rsidRPr="004D34B1" w:rsidRDefault="004D34B1" w:rsidP="004D34B1">
            <w:pPr>
              <w:shd w:val="clear" w:color="auto" w:fill="FFFFFF" w:themeFill="background1"/>
              <w:rPr>
                <w:lang w:val="en-GB"/>
              </w:rPr>
            </w:pPr>
            <w:r w:rsidRPr="004D34B1">
              <w:rPr>
                <w:lang w:val="en-GB"/>
              </w:rPr>
              <w:t>Please take just 2 minutes to complete this short, anonymous survey</w:t>
            </w:r>
          </w:p>
          <w:p w14:paraId="397989F1" w14:textId="090D48C8" w:rsidR="009265AC" w:rsidRPr="001210EA" w:rsidRDefault="009265AC" w:rsidP="009265AC">
            <w:pPr>
              <w:pStyle w:val="TableParagraph"/>
              <w:spacing w:line="247" w:lineRule="auto"/>
              <w:ind w:right="261"/>
              <w:rPr>
                <w:rFonts w:asciiTheme="minorHAnsi" w:hAnsiTheme="minorHAnsi" w:cstheme="minorHAnsi"/>
                <w:bCs/>
              </w:rPr>
            </w:pPr>
          </w:p>
        </w:tc>
        <w:tc>
          <w:tcPr>
            <w:tcW w:w="1277" w:type="dxa"/>
            <w:shd w:val="clear" w:color="auto" w:fill="FFC000"/>
          </w:tcPr>
          <w:p w14:paraId="06ADB5E0" w14:textId="77777777" w:rsidR="009265AC" w:rsidRPr="00C467E5" w:rsidRDefault="009265AC" w:rsidP="009265AC">
            <w:pPr>
              <w:pStyle w:val="TableParagraph"/>
              <w:rPr>
                <w:rFonts w:ascii="Times New Roman"/>
              </w:rPr>
            </w:pPr>
          </w:p>
        </w:tc>
      </w:tr>
      <w:tr w:rsidR="002438BA" w:rsidRPr="00C467E5" w14:paraId="373B790B" w14:textId="77777777" w:rsidTr="00CA4473">
        <w:trPr>
          <w:trHeight w:val="586"/>
        </w:trPr>
        <w:tc>
          <w:tcPr>
            <w:tcW w:w="1696" w:type="dxa"/>
            <w:shd w:val="clear" w:color="auto" w:fill="FFFFFF" w:themeFill="background1"/>
          </w:tcPr>
          <w:p w14:paraId="3AAEF2ED" w14:textId="63DBECFE" w:rsidR="002438BA" w:rsidRPr="00822B36" w:rsidRDefault="00822B36" w:rsidP="00822B36">
            <w:pPr>
              <w:pStyle w:val="TableParagraph"/>
              <w:rPr>
                <w:rFonts w:asciiTheme="minorHAnsi" w:hAnsiTheme="minorHAnsi" w:cstheme="minorHAnsi"/>
                <w:b/>
                <w:bCs/>
              </w:rPr>
            </w:pPr>
            <w:r w:rsidRPr="00822B36">
              <w:rPr>
                <w:rFonts w:asciiTheme="minorHAnsi" w:hAnsiTheme="minorHAnsi" w:cstheme="minorHAnsi"/>
                <w:b/>
                <w:bCs/>
              </w:rPr>
              <w:t xml:space="preserve">Flu &amp; Covid vaccination programme. </w:t>
            </w:r>
          </w:p>
        </w:tc>
        <w:tc>
          <w:tcPr>
            <w:tcW w:w="1282" w:type="dxa"/>
            <w:shd w:val="clear" w:color="auto" w:fill="FFFFFF" w:themeFill="background1"/>
          </w:tcPr>
          <w:p w14:paraId="64AA37D3" w14:textId="7183A108" w:rsidR="002438BA" w:rsidRPr="00822B36" w:rsidRDefault="00822B36" w:rsidP="00822B36">
            <w:pPr>
              <w:rPr>
                <w:rFonts w:asciiTheme="minorHAnsi" w:hAnsiTheme="minorHAnsi" w:cstheme="minorHAnsi"/>
              </w:rPr>
            </w:pPr>
            <w:r>
              <w:rPr>
                <w:rFonts w:asciiTheme="minorHAnsi" w:hAnsiTheme="minorHAnsi" w:cstheme="minorHAnsi"/>
              </w:rPr>
              <w:t xml:space="preserve">Contractual </w:t>
            </w:r>
          </w:p>
        </w:tc>
        <w:tc>
          <w:tcPr>
            <w:tcW w:w="1128" w:type="dxa"/>
            <w:shd w:val="clear" w:color="auto" w:fill="FFFFFF" w:themeFill="background1"/>
          </w:tcPr>
          <w:p w14:paraId="712C8FA9" w14:textId="0186F272" w:rsidR="002438BA" w:rsidRPr="009747FC" w:rsidRDefault="00822B36" w:rsidP="00822B36">
            <w:pPr>
              <w:pStyle w:val="TableParagraph"/>
              <w:ind w:right="79"/>
              <w:rPr>
                <w:rFonts w:asciiTheme="minorHAnsi" w:hAnsiTheme="minorHAnsi" w:cstheme="minorHAnsi"/>
                <w:bCs/>
              </w:rPr>
            </w:pPr>
            <w:r w:rsidRPr="009747FC">
              <w:rPr>
                <w:rFonts w:asciiTheme="minorHAnsi" w:hAnsiTheme="minorHAnsi" w:cstheme="minorHAnsi"/>
                <w:bCs/>
              </w:rPr>
              <w:t xml:space="preserve"> 1</w:t>
            </w:r>
            <w:r w:rsidRPr="009747FC">
              <w:rPr>
                <w:rFonts w:asciiTheme="minorHAnsi" w:hAnsiTheme="minorHAnsi" w:cstheme="minorHAnsi"/>
                <w:bCs/>
                <w:vertAlign w:val="superscript"/>
              </w:rPr>
              <w:t>st</w:t>
            </w:r>
            <w:r w:rsidRPr="009747FC">
              <w:rPr>
                <w:rFonts w:asciiTheme="minorHAnsi" w:hAnsiTheme="minorHAnsi" w:cstheme="minorHAnsi"/>
                <w:bCs/>
              </w:rPr>
              <w:t xml:space="preserve"> October </w:t>
            </w:r>
          </w:p>
        </w:tc>
        <w:tc>
          <w:tcPr>
            <w:tcW w:w="5539" w:type="dxa"/>
            <w:shd w:val="clear" w:color="auto" w:fill="FFFFFF" w:themeFill="background1"/>
          </w:tcPr>
          <w:p w14:paraId="071FBC98" w14:textId="77777777" w:rsidR="00822B36" w:rsidRPr="00822B36" w:rsidRDefault="00822B36" w:rsidP="001D37D6">
            <w:pPr>
              <w:pStyle w:val="TableParagraph"/>
              <w:ind w:left="65"/>
              <w:rPr>
                <w:rFonts w:asciiTheme="minorHAnsi" w:hAnsiTheme="minorHAnsi" w:cstheme="minorHAnsi"/>
                <w:b/>
              </w:rPr>
            </w:pPr>
            <w:r w:rsidRPr="00822B36">
              <w:rPr>
                <w:rFonts w:asciiTheme="minorHAnsi" w:hAnsiTheme="minorHAnsi" w:cstheme="minorHAnsi"/>
                <w:b/>
                <w:w w:val="105"/>
              </w:rPr>
              <w:t>Key</w:t>
            </w:r>
            <w:r w:rsidRPr="00822B36">
              <w:rPr>
                <w:rFonts w:asciiTheme="minorHAnsi" w:hAnsiTheme="minorHAnsi" w:cstheme="minorHAnsi"/>
                <w:b/>
                <w:spacing w:val="-5"/>
                <w:w w:val="105"/>
              </w:rPr>
              <w:t xml:space="preserve"> </w:t>
            </w:r>
            <w:r w:rsidRPr="00822B36">
              <w:rPr>
                <w:rFonts w:asciiTheme="minorHAnsi" w:hAnsiTheme="minorHAnsi" w:cstheme="minorHAnsi"/>
                <w:b/>
                <w:w w:val="105"/>
              </w:rPr>
              <w:t>dates</w:t>
            </w:r>
            <w:r w:rsidRPr="00822B36">
              <w:rPr>
                <w:rFonts w:asciiTheme="minorHAnsi" w:hAnsiTheme="minorHAnsi" w:cstheme="minorHAnsi"/>
                <w:b/>
                <w:spacing w:val="13"/>
                <w:w w:val="105"/>
              </w:rPr>
              <w:t xml:space="preserve"> </w:t>
            </w:r>
            <w:r w:rsidRPr="00822B36">
              <w:rPr>
                <w:rFonts w:asciiTheme="minorHAnsi" w:hAnsiTheme="minorHAnsi" w:cstheme="minorHAnsi"/>
                <w:b/>
                <w:w w:val="105"/>
              </w:rPr>
              <w:t>and</w:t>
            </w:r>
            <w:r w:rsidRPr="00822B36">
              <w:rPr>
                <w:rFonts w:asciiTheme="minorHAnsi" w:hAnsiTheme="minorHAnsi" w:cstheme="minorHAnsi"/>
                <w:b/>
                <w:spacing w:val="-17"/>
                <w:w w:val="105"/>
              </w:rPr>
              <w:t xml:space="preserve"> </w:t>
            </w:r>
            <w:r w:rsidRPr="00822B36">
              <w:rPr>
                <w:rFonts w:asciiTheme="minorHAnsi" w:hAnsiTheme="minorHAnsi" w:cstheme="minorHAnsi"/>
                <w:b/>
                <w:w w:val="105"/>
              </w:rPr>
              <w:t>important</w:t>
            </w:r>
            <w:r w:rsidRPr="00822B36">
              <w:rPr>
                <w:rFonts w:asciiTheme="minorHAnsi" w:hAnsiTheme="minorHAnsi" w:cstheme="minorHAnsi"/>
                <w:b/>
                <w:spacing w:val="30"/>
                <w:w w:val="105"/>
              </w:rPr>
              <w:t xml:space="preserve"> </w:t>
            </w:r>
            <w:r w:rsidRPr="00822B36">
              <w:rPr>
                <w:rFonts w:asciiTheme="minorHAnsi" w:hAnsiTheme="minorHAnsi" w:cstheme="minorHAnsi"/>
                <w:b/>
                <w:w w:val="105"/>
              </w:rPr>
              <w:t>information</w:t>
            </w:r>
            <w:r w:rsidRPr="00822B36">
              <w:rPr>
                <w:rFonts w:asciiTheme="minorHAnsi" w:hAnsiTheme="minorHAnsi" w:cstheme="minorHAnsi"/>
                <w:b/>
                <w:spacing w:val="39"/>
                <w:w w:val="105"/>
              </w:rPr>
              <w:t xml:space="preserve"> </w:t>
            </w:r>
            <w:r w:rsidRPr="00822B36">
              <w:rPr>
                <w:rFonts w:asciiTheme="minorHAnsi" w:hAnsiTheme="minorHAnsi" w:cstheme="minorHAnsi"/>
                <w:b/>
                <w:w w:val="105"/>
              </w:rPr>
              <w:t>to</w:t>
            </w:r>
            <w:r w:rsidRPr="00822B36">
              <w:rPr>
                <w:rFonts w:asciiTheme="minorHAnsi" w:hAnsiTheme="minorHAnsi" w:cstheme="minorHAnsi"/>
                <w:b/>
                <w:spacing w:val="-2"/>
                <w:w w:val="105"/>
              </w:rPr>
              <w:t xml:space="preserve"> note:</w:t>
            </w:r>
          </w:p>
          <w:p w14:paraId="6792D168" w14:textId="77777777" w:rsidR="00822B36" w:rsidRPr="00822B36" w:rsidRDefault="00822B36" w:rsidP="001D37D6">
            <w:pPr>
              <w:pStyle w:val="TableParagraph"/>
              <w:numPr>
                <w:ilvl w:val="0"/>
                <w:numId w:val="27"/>
              </w:numPr>
              <w:tabs>
                <w:tab w:val="left" w:pos="425"/>
              </w:tabs>
              <w:ind w:right="108"/>
              <w:rPr>
                <w:rFonts w:asciiTheme="minorHAnsi" w:hAnsiTheme="minorHAnsi" w:cstheme="minorHAnsi"/>
              </w:rPr>
            </w:pPr>
            <w:r w:rsidRPr="00822B36">
              <w:rPr>
                <w:rFonts w:asciiTheme="minorHAnsi" w:hAnsiTheme="minorHAnsi" w:cstheme="minorHAnsi"/>
                <w:b/>
                <w:spacing w:val="-2"/>
                <w:w w:val="110"/>
              </w:rPr>
              <w:t>1</w:t>
            </w:r>
            <w:r w:rsidRPr="00822B36">
              <w:rPr>
                <w:rFonts w:asciiTheme="minorHAnsi" w:hAnsiTheme="minorHAnsi" w:cstheme="minorHAnsi"/>
                <w:b/>
                <w:spacing w:val="-2"/>
                <w:w w:val="110"/>
                <w:position w:val="7"/>
              </w:rPr>
              <w:t xml:space="preserve">st </w:t>
            </w:r>
            <w:r w:rsidRPr="00822B36">
              <w:rPr>
                <w:rFonts w:asciiTheme="minorHAnsi" w:hAnsiTheme="minorHAnsi" w:cstheme="minorHAnsi"/>
                <w:b/>
                <w:spacing w:val="-2"/>
                <w:w w:val="110"/>
              </w:rPr>
              <w:t>October:</w:t>
            </w:r>
            <w:r w:rsidRPr="00822B36">
              <w:rPr>
                <w:rFonts w:asciiTheme="minorHAnsi" w:hAnsiTheme="minorHAnsi" w:cstheme="minorHAnsi"/>
                <w:b/>
                <w:spacing w:val="10"/>
                <w:w w:val="110"/>
              </w:rPr>
              <w:t xml:space="preserve"> </w:t>
            </w:r>
            <w:r w:rsidRPr="00822B36">
              <w:rPr>
                <w:rFonts w:asciiTheme="minorHAnsi" w:hAnsiTheme="minorHAnsi" w:cstheme="minorHAnsi"/>
                <w:spacing w:val="-2"/>
                <w:w w:val="110"/>
              </w:rPr>
              <w:t>Children’s</w:t>
            </w:r>
            <w:r w:rsidRPr="00822B36">
              <w:rPr>
                <w:rFonts w:asciiTheme="minorHAnsi" w:hAnsiTheme="minorHAnsi" w:cstheme="minorHAnsi"/>
                <w:spacing w:val="28"/>
                <w:w w:val="110"/>
              </w:rPr>
              <w:t xml:space="preserve"> </w:t>
            </w:r>
            <w:r w:rsidRPr="00822B36">
              <w:rPr>
                <w:rFonts w:asciiTheme="minorHAnsi" w:hAnsiTheme="minorHAnsi" w:cstheme="minorHAnsi"/>
                <w:spacing w:val="-2"/>
                <w:w w:val="110"/>
              </w:rPr>
              <w:t>Flu</w:t>
            </w:r>
            <w:r w:rsidRPr="00822B36">
              <w:rPr>
                <w:rFonts w:asciiTheme="minorHAnsi" w:hAnsiTheme="minorHAnsi" w:cstheme="minorHAnsi"/>
                <w:spacing w:val="-13"/>
                <w:w w:val="110"/>
              </w:rPr>
              <w:t xml:space="preserve"> </w:t>
            </w:r>
            <w:r w:rsidRPr="00822B36">
              <w:rPr>
                <w:rFonts w:asciiTheme="minorHAnsi" w:hAnsiTheme="minorHAnsi" w:cstheme="minorHAnsi"/>
                <w:spacing w:val="-2"/>
                <w:w w:val="110"/>
              </w:rPr>
              <w:t>vaccination</w:t>
            </w:r>
            <w:r w:rsidRPr="00822B36">
              <w:rPr>
                <w:rFonts w:asciiTheme="minorHAnsi" w:hAnsiTheme="minorHAnsi" w:cstheme="minorHAnsi"/>
                <w:spacing w:val="16"/>
                <w:w w:val="110"/>
              </w:rPr>
              <w:t xml:space="preserve"> </w:t>
            </w:r>
            <w:r w:rsidRPr="00822B36">
              <w:rPr>
                <w:rFonts w:asciiTheme="minorHAnsi" w:hAnsiTheme="minorHAnsi" w:cstheme="minorHAnsi"/>
                <w:spacing w:val="-2"/>
                <w:w w:val="110"/>
              </w:rPr>
              <w:t>starts.</w:t>
            </w:r>
            <w:r w:rsidRPr="00822B36">
              <w:rPr>
                <w:rFonts w:asciiTheme="minorHAnsi" w:hAnsiTheme="minorHAnsi" w:cstheme="minorHAnsi"/>
                <w:spacing w:val="-8"/>
                <w:w w:val="110"/>
              </w:rPr>
              <w:t xml:space="preserve"> </w:t>
            </w:r>
            <w:r w:rsidRPr="00822B36">
              <w:rPr>
                <w:rFonts w:asciiTheme="minorHAnsi" w:hAnsiTheme="minorHAnsi" w:cstheme="minorHAnsi"/>
                <w:spacing w:val="-2"/>
                <w:w w:val="110"/>
              </w:rPr>
              <w:t>Don’t</w:t>
            </w:r>
            <w:r w:rsidRPr="00822B36">
              <w:rPr>
                <w:rFonts w:asciiTheme="minorHAnsi" w:hAnsiTheme="minorHAnsi" w:cstheme="minorHAnsi"/>
                <w:spacing w:val="-13"/>
                <w:w w:val="110"/>
              </w:rPr>
              <w:t xml:space="preserve"> </w:t>
            </w:r>
            <w:r w:rsidRPr="00822B36">
              <w:rPr>
                <w:rFonts w:asciiTheme="minorHAnsi" w:hAnsiTheme="minorHAnsi" w:cstheme="minorHAnsi"/>
                <w:spacing w:val="-2"/>
                <w:w w:val="110"/>
              </w:rPr>
              <w:t>forget</w:t>
            </w:r>
            <w:r w:rsidRPr="00822B36">
              <w:rPr>
                <w:rFonts w:asciiTheme="minorHAnsi" w:hAnsiTheme="minorHAnsi" w:cstheme="minorHAnsi"/>
                <w:spacing w:val="-13"/>
                <w:w w:val="110"/>
              </w:rPr>
              <w:t xml:space="preserve"> </w:t>
            </w:r>
            <w:r w:rsidRPr="00822B36">
              <w:rPr>
                <w:rFonts w:asciiTheme="minorHAnsi" w:hAnsiTheme="minorHAnsi" w:cstheme="minorHAnsi"/>
                <w:spacing w:val="-2"/>
                <w:w w:val="110"/>
              </w:rPr>
              <w:t>to</w:t>
            </w:r>
            <w:r w:rsidRPr="00822B36">
              <w:rPr>
                <w:rFonts w:asciiTheme="minorHAnsi" w:hAnsiTheme="minorHAnsi" w:cstheme="minorHAnsi"/>
                <w:spacing w:val="-10"/>
                <w:w w:val="110"/>
              </w:rPr>
              <w:t xml:space="preserve"> </w:t>
            </w:r>
            <w:r w:rsidRPr="00822B36">
              <w:rPr>
                <w:rFonts w:asciiTheme="minorHAnsi" w:hAnsiTheme="minorHAnsi" w:cstheme="minorHAnsi"/>
                <w:spacing w:val="-2"/>
                <w:w w:val="110"/>
              </w:rPr>
              <w:t>register</w:t>
            </w:r>
            <w:r w:rsidRPr="00822B36">
              <w:rPr>
                <w:rFonts w:asciiTheme="minorHAnsi" w:hAnsiTheme="minorHAnsi" w:cstheme="minorHAnsi"/>
                <w:spacing w:val="16"/>
                <w:w w:val="110"/>
              </w:rPr>
              <w:t xml:space="preserve"> </w:t>
            </w:r>
            <w:r w:rsidRPr="00822B36">
              <w:rPr>
                <w:rFonts w:asciiTheme="minorHAnsi" w:hAnsiTheme="minorHAnsi" w:cstheme="minorHAnsi"/>
                <w:spacing w:val="-2"/>
                <w:w w:val="110"/>
              </w:rPr>
              <w:t xml:space="preserve">if </w:t>
            </w:r>
            <w:r w:rsidRPr="00822B36">
              <w:rPr>
                <w:rFonts w:asciiTheme="minorHAnsi" w:hAnsiTheme="minorHAnsi" w:cstheme="minorHAnsi"/>
                <w:w w:val="110"/>
              </w:rPr>
              <w:t>you want to participate</w:t>
            </w:r>
            <w:r w:rsidRPr="00822B36">
              <w:rPr>
                <w:rFonts w:asciiTheme="minorHAnsi" w:hAnsiTheme="minorHAnsi" w:cstheme="minorHAnsi"/>
                <w:spacing w:val="40"/>
                <w:w w:val="110"/>
              </w:rPr>
              <w:t xml:space="preserve"> </w:t>
            </w:r>
            <w:r w:rsidRPr="00822B36">
              <w:rPr>
                <w:rFonts w:asciiTheme="minorHAnsi" w:hAnsiTheme="minorHAnsi" w:cstheme="minorHAnsi"/>
                <w:w w:val="110"/>
              </w:rPr>
              <w:t xml:space="preserve">– Find out more </w:t>
            </w:r>
            <w:hyperlink r:id="rId16">
              <w:r w:rsidRPr="00822B36">
                <w:rPr>
                  <w:rFonts w:asciiTheme="minorHAnsi" w:hAnsiTheme="minorHAnsi" w:cstheme="minorHAnsi"/>
                  <w:w w:val="110"/>
                  <w:u w:val="single" w:color="FF662B"/>
                </w:rPr>
                <w:t>here</w:t>
              </w:r>
            </w:hyperlink>
          </w:p>
          <w:p w14:paraId="067879D9" w14:textId="77777777" w:rsidR="00822B36" w:rsidRPr="00822B36" w:rsidRDefault="00822B36" w:rsidP="00822B36">
            <w:pPr>
              <w:pStyle w:val="TableParagraph"/>
              <w:numPr>
                <w:ilvl w:val="0"/>
                <w:numId w:val="27"/>
              </w:numPr>
              <w:tabs>
                <w:tab w:val="left" w:pos="425"/>
              </w:tabs>
              <w:ind w:right="313"/>
              <w:rPr>
                <w:rFonts w:asciiTheme="minorHAnsi" w:hAnsiTheme="minorHAnsi" w:cstheme="minorHAnsi"/>
              </w:rPr>
            </w:pPr>
            <w:r w:rsidRPr="00822B36">
              <w:rPr>
                <w:rFonts w:asciiTheme="minorHAnsi" w:hAnsiTheme="minorHAnsi" w:cstheme="minorHAnsi"/>
                <w:b/>
                <w:w w:val="105"/>
              </w:rPr>
              <w:t>Children’s</w:t>
            </w:r>
            <w:r w:rsidRPr="00822B36">
              <w:rPr>
                <w:rFonts w:asciiTheme="minorHAnsi" w:hAnsiTheme="minorHAnsi" w:cstheme="minorHAnsi"/>
                <w:b/>
                <w:spacing w:val="-1"/>
                <w:w w:val="105"/>
              </w:rPr>
              <w:t xml:space="preserve"> </w:t>
            </w:r>
            <w:r w:rsidRPr="00822B36">
              <w:rPr>
                <w:rFonts w:asciiTheme="minorHAnsi" w:hAnsiTheme="minorHAnsi" w:cstheme="minorHAnsi"/>
                <w:b/>
                <w:w w:val="105"/>
              </w:rPr>
              <w:t>Flu</w:t>
            </w:r>
            <w:r w:rsidRPr="00822B36">
              <w:rPr>
                <w:rFonts w:asciiTheme="minorHAnsi" w:hAnsiTheme="minorHAnsi" w:cstheme="minorHAnsi"/>
                <w:b/>
                <w:spacing w:val="-13"/>
                <w:w w:val="105"/>
              </w:rPr>
              <w:t xml:space="preserve"> </w:t>
            </w:r>
            <w:r w:rsidRPr="00822B36">
              <w:rPr>
                <w:rFonts w:asciiTheme="minorHAnsi" w:hAnsiTheme="minorHAnsi" w:cstheme="minorHAnsi"/>
                <w:b/>
                <w:w w:val="105"/>
              </w:rPr>
              <w:t>Vac:</w:t>
            </w:r>
            <w:r w:rsidRPr="00822B36">
              <w:rPr>
                <w:rFonts w:asciiTheme="minorHAnsi" w:hAnsiTheme="minorHAnsi" w:cstheme="minorHAnsi"/>
                <w:b/>
                <w:spacing w:val="-12"/>
                <w:w w:val="105"/>
              </w:rPr>
              <w:t xml:space="preserve"> </w:t>
            </w:r>
            <w:r w:rsidRPr="00822B36">
              <w:rPr>
                <w:rFonts w:asciiTheme="minorHAnsi" w:hAnsiTheme="minorHAnsi" w:cstheme="minorHAnsi"/>
                <w:w w:val="105"/>
              </w:rPr>
              <w:t>Resources</w:t>
            </w:r>
            <w:r w:rsidRPr="00822B36">
              <w:rPr>
                <w:rFonts w:asciiTheme="minorHAnsi" w:hAnsiTheme="minorHAnsi" w:cstheme="minorHAnsi"/>
                <w:spacing w:val="12"/>
                <w:w w:val="105"/>
              </w:rPr>
              <w:t xml:space="preserve"> </w:t>
            </w:r>
            <w:r w:rsidRPr="00822B36">
              <w:rPr>
                <w:rFonts w:asciiTheme="minorHAnsi" w:hAnsiTheme="minorHAnsi" w:cstheme="minorHAnsi"/>
                <w:w w:val="105"/>
              </w:rPr>
              <w:t>available</w:t>
            </w:r>
            <w:r w:rsidRPr="00822B36">
              <w:rPr>
                <w:rFonts w:asciiTheme="minorHAnsi" w:hAnsiTheme="minorHAnsi" w:cstheme="minorHAnsi"/>
                <w:spacing w:val="6"/>
                <w:w w:val="105"/>
              </w:rPr>
              <w:t xml:space="preserve"> </w:t>
            </w:r>
            <w:hyperlink r:id="rId17">
              <w:r w:rsidRPr="00822B36">
                <w:rPr>
                  <w:rFonts w:asciiTheme="minorHAnsi" w:hAnsiTheme="minorHAnsi" w:cstheme="minorHAnsi"/>
                  <w:w w:val="105"/>
                  <w:u w:val="single" w:color="FF662B"/>
                </w:rPr>
                <w:t>here</w:t>
              </w:r>
            </w:hyperlink>
            <w:r w:rsidRPr="00822B36">
              <w:rPr>
                <w:rFonts w:asciiTheme="minorHAnsi" w:hAnsiTheme="minorHAnsi" w:cstheme="minorHAnsi"/>
                <w:w w:val="105"/>
              </w:rPr>
              <w:t xml:space="preserve"> including</w:t>
            </w:r>
            <w:r w:rsidRPr="00822B36">
              <w:rPr>
                <w:rFonts w:asciiTheme="minorHAnsi" w:hAnsiTheme="minorHAnsi" w:cstheme="minorHAnsi"/>
                <w:spacing w:val="16"/>
                <w:w w:val="105"/>
              </w:rPr>
              <w:t xml:space="preserve"> </w:t>
            </w:r>
            <w:r w:rsidRPr="00822B36">
              <w:rPr>
                <w:rFonts w:asciiTheme="minorHAnsi" w:hAnsiTheme="minorHAnsi" w:cstheme="minorHAnsi"/>
                <w:w w:val="105"/>
              </w:rPr>
              <w:t>ned</w:t>
            </w:r>
            <w:r w:rsidRPr="00822B36">
              <w:rPr>
                <w:rFonts w:asciiTheme="minorHAnsi" w:hAnsiTheme="minorHAnsi" w:cstheme="minorHAnsi"/>
                <w:spacing w:val="-5"/>
                <w:w w:val="105"/>
              </w:rPr>
              <w:t xml:space="preserve"> </w:t>
            </w:r>
            <w:r w:rsidRPr="00822B36">
              <w:rPr>
                <w:rFonts w:asciiTheme="minorHAnsi" w:hAnsiTheme="minorHAnsi" w:cstheme="minorHAnsi"/>
                <w:w w:val="105"/>
              </w:rPr>
              <w:t>checklist for Pharmacists</w:t>
            </w:r>
            <w:r w:rsidRPr="00822B36">
              <w:rPr>
                <w:rFonts w:asciiTheme="minorHAnsi" w:hAnsiTheme="minorHAnsi" w:cstheme="minorHAnsi"/>
                <w:spacing w:val="40"/>
                <w:w w:val="105"/>
              </w:rPr>
              <w:t xml:space="preserve"> </w:t>
            </w:r>
            <w:r w:rsidRPr="00822B36">
              <w:rPr>
                <w:rFonts w:asciiTheme="minorHAnsi" w:hAnsiTheme="minorHAnsi" w:cstheme="minorHAnsi"/>
                <w:w w:val="105"/>
              </w:rPr>
              <w:t>and Pharmacy Owners</w:t>
            </w:r>
          </w:p>
          <w:p w14:paraId="7B9CFA12" w14:textId="560DA72A" w:rsidR="00822B36" w:rsidRPr="00822B36" w:rsidRDefault="00822B36" w:rsidP="00F6169D">
            <w:pPr>
              <w:pStyle w:val="TableParagraph"/>
              <w:numPr>
                <w:ilvl w:val="0"/>
                <w:numId w:val="27"/>
              </w:numPr>
              <w:tabs>
                <w:tab w:val="left" w:pos="425"/>
              </w:tabs>
              <w:spacing w:before="36"/>
              <w:ind w:hanging="360"/>
              <w:rPr>
                <w:rFonts w:asciiTheme="minorHAnsi" w:hAnsiTheme="minorHAnsi" w:cstheme="minorHAnsi"/>
              </w:rPr>
            </w:pPr>
            <w:r w:rsidRPr="00822B36">
              <w:rPr>
                <w:rFonts w:asciiTheme="minorHAnsi" w:hAnsiTheme="minorHAnsi" w:cstheme="minorHAnsi"/>
                <w:b/>
                <w:w w:val="105"/>
              </w:rPr>
              <w:t>1</w:t>
            </w:r>
            <w:r w:rsidRPr="00822B36">
              <w:rPr>
                <w:rFonts w:asciiTheme="minorHAnsi" w:hAnsiTheme="minorHAnsi" w:cstheme="minorHAnsi"/>
                <w:b/>
                <w:w w:val="105"/>
                <w:position w:val="7"/>
              </w:rPr>
              <w:t>st</w:t>
            </w:r>
            <w:r w:rsidRPr="00822B36">
              <w:rPr>
                <w:rFonts w:asciiTheme="minorHAnsi" w:hAnsiTheme="minorHAnsi" w:cstheme="minorHAnsi"/>
                <w:b/>
                <w:spacing w:val="16"/>
                <w:w w:val="105"/>
                <w:position w:val="7"/>
              </w:rPr>
              <w:t xml:space="preserve"> </w:t>
            </w:r>
            <w:r w:rsidRPr="00822B36">
              <w:rPr>
                <w:rFonts w:asciiTheme="minorHAnsi" w:hAnsiTheme="minorHAnsi" w:cstheme="minorHAnsi"/>
                <w:b/>
                <w:w w:val="105"/>
              </w:rPr>
              <w:t>October:</w:t>
            </w:r>
            <w:r w:rsidRPr="00822B36">
              <w:rPr>
                <w:rFonts w:asciiTheme="minorHAnsi" w:hAnsiTheme="minorHAnsi" w:cstheme="minorHAnsi"/>
                <w:b/>
                <w:spacing w:val="28"/>
                <w:w w:val="105"/>
              </w:rPr>
              <w:t xml:space="preserve"> </w:t>
            </w:r>
            <w:r w:rsidRPr="00822B36">
              <w:rPr>
                <w:rFonts w:asciiTheme="minorHAnsi" w:hAnsiTheme="minorHAnsi" w:cstheme="minorHAnsi"/>
                <w:w w:val="105"/>
              </w:rPr>
              <w:t>Flu</w:t>
            </w:r>
            <w:r w:rsidRPr="00822B36">
              <w:rPr>
                <w:rFonts w:asciiTheme="minorHAnsi" w:hAnsiTheme="minorHAnsi" w:cstheme="minorHAnsi"/>
                <w:spacing w:val="-5"/>
                <w:w w:val="105"/>
              </w:rPr>
              <w:t xml:space="preserve"> </w:t>
            </w:r>
            <w:r w:rsidRPr="00822B36">
              <w:rPr>
                <w:rFonts w:asciiTheme="minorHAnsi" w:hAnsiTheme="minorHAnsi" w:cstheme="minorHAnsi"/>
                <w:w w:val="105"/>
              </w:rPr>
              <w:t>vaccination</w:t>
            </w:r>
            <w:r w:rsidRPr="00822B36">
              <w:rPr>
                <w:rFonts w:asciiTheme="minorHAnsi" w:hAnsiTheme="minorHAnsi" w:cstheme="minorHAnsi"/>
                <w:spacing w:val="50"/>
                <w:w w:val="105"/>
              </w:rPr>
              <w:t xml:space="preserve"> </w:t>
            </w:r>
            <w:r w:rsidRPr="00822B36">
              <w:rPr>
                <w:rFonts w:asciiTheme="minorHAnsi" w:hAnsiTheme="minorHAnsi" w:cstheme="minorHAnsi"/>
                <w:w w:val="105"/>
              </w:rPr>
              <w:t>starts</w:t>
            </w:r>
            <w:r w:rsidRPr="00822B36">
              <w:rPr>
                <w:rFonts w:asciiTheme="minorHAnsi" w:hAnsiTheme="minorHAnsi" w:cstheme="minorHAnsi"/>
                <w:spacing w:val="7"/>
                <w:w w:val="105"/>
              </w:rPr>
              <w:t xml:space="preserve"> </w:t>
            </w:r>
            <w:r w:rsidRPr="00822B36">
              <w:rPr>
                <w:rFonts w:asciiTheme="minorHAnsi" w:hAnsiTheme="minorHAnsi" w:cstheme="minorHAnsi"/>
                <w:w w:val="105"/>
              </w:rPr>
              <w:t>for</w:t>
            </w:r>
            <w:r w:rsidRPr="00822B36">
              <w:rPr>
                <w:rFonts w:asciiTheme="minorHAnsi" w:hAnsiTheme="minorHAnsi" w:cstheme="minorHAnsi"/>
                <w:spacing w:val="-10"/>
                <w:w w:val="105"/>
              </w:rPr>
              <w:t xml:space="preserve"> </w:t>
            </w:r>
            <w:r w:rsidRPr="00822B36">
              <w:rPr>
                <w:rFonts w:asciiTheme="minorHAnsi" w:hAnsiTheme="minorHAnsi" w:cstheme="minorHAnsi"/>
                <w:w w:val="105"/>
              </w:rPr>
              <w:t>all</w:t>
            </w:r>
            <w:r w:rsidRPr="00822B36">
              <w:rPr>
                <w:rFonts w:asciiTheme="minorHAnsi" w:hAnsiTheme="minorHAnsi" w:cstheme="minorHAnsi"/>
                <w:spacing w:val="2"/>
                <w:w w:val="105"/>
              </w:rPr>
              <w:t xml:space="preserve"> </w:t>
            </w:r>
            <w:r w:rsidRPr="00822B36">
              <w:rPr>
                <w:rFonts w:asciiTheme="minorHAnsi" w:hAnsiTheme="minorHAnsi" w:cstheme="minorHAnsi"/>
                <w:w w:val="105"/>
              </w:rPr>
              <w:t>other</w:t>
            </w:r>
            <w:r w:rsidRPr="00822B36">
              <w:rPr>
                <w:rFonts w:asciiTheme="minorHAnsi" w:hAnsiTheme="minorHAnsi" w:cstheme="minorHAnsi"/>
                <w:spacing w:val="20"/>
                <w:w w:val="105"/>
              </w:rPr>
              <w:t xml:space="preserve"> </w:t>
            </w:r>
            <w:r w:rsidRPr="00822B36">
              <w:rPr>
                <w:rFonts w:asciiTheme="minorHAnsi" w:hAnsiTheme="minorHAnsi" w:cstheme="minorHAnsi"/>
                <w:w w:val="105"/>
              </w:rPr>
              <w:t>eligible</w:t>
            </w:r>
            <w:r w:rsidRPr="00822B36">
              <w:rPr>
                <w:rFonts w:asciiTheme="minorHAnsi" w:hAnsiTheme="minorHAnsi" w:cstheme="minorHAnsi"/>
                <w:spacing w:val="22"/>
                <w:w w:val="105"/>
              </w:rPr>
              <w:t xml:space="preserve"> </w:t>
            </w:r>
            <w:r w:rsidRPr="00822B36">
              <w:rPr>
                <w:rFonts w:asciiTheme="minorHAnsi" w:hAnsiTheme="minorHAnsi" w:cstheme="minorHAnsi"/>
                <w:w w:val="105"/>
              </w:rPr>
              <w:t>adults</w:t>
            </w:r>
            <w:r w:rsidRPr="00822B36">
              <w:rPr>
                <w:rFonts w:asciiTheme="minorHAnsi" w:hAnsiTheme="minorHAnsi" w:cstheme="minorHAnsi"/>
                <w:spacing w:val="7"/>
                <w:w w:val="105"/>
              </w:rPr>
              <w:t xml:space="preserve"> </w:t>
            </w:r>
            <w:r w:rsidRPr="00822B36">
              <w:rPr>
                <w:rFonts w:asciiTheme="minorHAnsi" w:hAnsiTheme="minorHAnsi" w:cstheme="minorHAnsi"/>
                <w:spacing w:val="-5"/>
                <w:w w:val="105"/>
              </w:rPr>
              <w:t xml:space="preserve">and </w:t>
            </w:r>
            <w:r w:rsidRPr="00822B36">
              <w:rPr>
                <w:rFonts w:asciiTheme="minorHAnsi" w:hAnsiTheme="minorHAnsi" w:cstheme="minorHAnsi"/>
                <w:w w:val="105"/>
              </w:rPr>
              <w:t>COVID-19</w:t>
            </w:r>
            <w:r w:rsidRPr="00822B36">
              <w:rPr>
                <w:rFonts w:asciiTheme="minorHAnsi" w:hAnsiTheme="minorHAnsi" w:cstheme="minorHAnsi"/>
                <w:spacing w:val="-1"/>
                <w:w w:val="105"/>
              </w:rPr>
              <w:t xml:space="preserve"> </w:t>
            </w:r>
            <w:r w:rsidRPr="00822B36">
              <w:rPr>
                <w:rFonts w:asciiTheme="minorHAnsi" w:hAnsiTheme="minorHAnsi" w:cstheme="minorHAnsi"/>
                <w:w w:val="105"/>
              </w:rPr>
              <w:t>vaccinations</w:t>
            </w:r>
            <w:r w:rsidRPr="00822B36">
              <w:rPr>
                <w:rFonts w:asciiTheme="minorHAnsi" w:hAnsiTheme="minorHAnsi" w:cstheme="minorHAnsi"/>
                <w:spacing w:val="29"/>
                <w:w w:val="105"/>
              </w:rPr>
              <w:t xml:space="preserve"> </w:t>
            </w:r>
            <w:r w:rsidRPr="00822B36">
              <w:rPr>
                <w:rFonts w:asciiTheme="minorHAnsi" w:hAnsiTheme="minorHAnsi" w:cstheme="minorHAnsi"/>
                <w:spacing w:val="-2"/>
                <w:w w:val="105"/>
              </w:rPr>
              <w:t>begin</w:t>
            </w:r>
          </w:p>
          <w:p w14:paraId="503271C9" w14:textId="77777777" w:rsidR="00822B36" w:rsidRPr="00822B36" w:rsidRDefault="00822B36" w:rsidP="00822B36">
            <w:pPr>
              <w:pStyle w:val="TableParagraph"/>
              <w:numPr>
                <w:ilvl w:val="0"/>
                <w:numId w:val="27"/>
              </w:numPr>
              <w:tabs>
                <w:tab w:val="left" w:pos="425"/>
              </w:tabs>
              <w:spacing w:before="51"/>
              <w:ind w:hanging="360"/>
              <w:rPr>
                <w:rFonts w:asciiTheme="minorHAnsi" w:hAnsiTheme="minorHAnsi" w:cstheme="minorHAnsi"/>
                <w:b/>
                <w:bCs/>
              </w:rPr>
            </w:pPr>
            <w:r w:rsidRPr="00822B36">
              <w:rPr>
                <w:rFonts w:asciiTheme="minorHAnsi" w:hAnsiTheme="minorHAnsi" w:cstheme="minorHAnsi"/>
                <w:w w:val="110"/>
              </w:rPr>
              <w:t>Find</w:t>
            </w:r>
            <w:r w:rsidRPr="00822B36">
              <w:rPr>
                <w:rFonts w:asciiTheme="minorHAnsi" w:hAnsiTheme="minorHAnsi" w:cstheme="minorHAnsi"/>
                <w:spacing w:val="1"/>
                <w:w w:val="110"/>
              </w:rPr>
              <w:t xml:space="preserve"> </w:t>
            </w:r>
            <w:r w:rsidRPr="00822B36">
              <w:rPr>
                <w:rFonts w:asciiTheme="minorHAnsi" w:hAnsiTheme="minorHAnsi" w:cstheme="minorHAnsi"/>
                <w:w w:val="110"/>
              </w:rPr>
              <w:t>out</w:t>
            </w:r>
            <w:r w:rsidRPr="00822B36">
              <w:rPr>
                <w:rFonts w:asciiTheme="minorHAnsi" w:hAnsiTheme="minorHAnsi" w:cstheme="minorHAnsi"/>
                <w:spacing w:val="-9"/>
                <w:w w:val="110"/>
              </w:rPr>
              <w:t xml:space="preserve"> </w:t>
            </w:r>
            <w:r w:rsidRPr="00822B36">
              <w:rPr>
                <w:rFonts w:asciiTheme="minorHAnsi" w:hAnsiTheme="minorHAnsi" w:cstheme="minorHAnsi"/>
                <w:w w:val="110"/>
              </w:rPr>
              <w:t>more</w:t>
            </w:r>
            <w:r w:rsidRPr="00822B36">
              <w:rPr>
                <w:rFonts w:asciiTheme="minorHAnsi" w:hAnsiTheme="minorHAnsi" w:cstheme="minorHAnsi"/>
                <w:spacing w:val="2"/>
                <w:w w:val="110"/>
              </w:rPr>
              <w:t xml:space="preserve"> </w:t>
            </w:r>
            <w:hyperlink r:id="rId18">
              <w:r w:rsidRPr="00822B36">
                <w:rPr>
                  <w:rFonts w:asciiTheme="minorHAnsi" w:hAnsiTheme="minorHAnsi" w:cstheme="minorHAnsi"/>
                  <w:b/>
                  <w:bCs/>
                  <w:spacing w:val="-4"/>
                  <w:w w:val="110"/>
                  <w:u w:val="single" w:color="FF662B"/>
                </w:rPr>
                <w:t>here</w:t>
              </w:r>
            </w:hyperlink>
          </w:p>
          <w:p w14:paraId="559049D1" w14:textId="3A43FF91" w:rsidR="002438BA" w:rsidRPr="00822B36" w:rsidRDefault="00822B36" w:rsidP="00822B36">
            <w:pPr>
              <w:pStyle w:val="TableParagraph"/>
              <w:ind w:right="261"/>
              <w:rPr>
                <w:rFonts w:asciiTheme="minorHAnsi" w:hAnsiTheme="minorHAnsi" w:cstheme="minorHAnsi"/>
                <w:bCs/>
              </w:rPr>
            </w:pPr>
            <w:r w:rsidRPr="00822B36">
              <w:rPr>
                <w:rFonts w:asciiTheme="minorHAnsi" w:hAnsiTheme="minorHAnsi" w:cstheme="minorHAnsi"/>
                <w:w w:val="110"/>
              </w:rPr>
              <w:t>View</w:t>
            </w:r>
            <w:r w:rsidRPr="00822B36">
              <w:rPr>
                <w:rFonts w:asciiTheme="minorHAnsi" w:hAnsiTheme="minorHAnsi" w:cstheme="minorHAnsi"/>
                <w:spacing w:val="-9"/>
                <w:w w:val="110"/>
              </w:rPr>
              <w:t xml:space="preserve"> </w:t>
            </w:r>
            <w:r w:rsidRPr="00822B36">
              <w:rPr>
                <w:rFonts w:asciiTheme="minorHAnsi" w:hAnsiTheme="minorHAnsi" w:cstheme="minorHAnsi"/>
                <w:w w:val="110"/>
              </w:rPr>
              <w:t>the</w:t>
            </w:r>
            <w:r w:rsidRPr="00822B36">
              <w:rPr>
                <w:rFonts w:asciiTheme="minorHAnsi" w:hAnsiTheme="minorHAnsi" w:cstheme="minorHAnsi"/>
                <w:spacing w:val="-4"/>
                <w:w w:val="110"/>
              </w:rPr>
              <w:t xml:space="preserve"> </w:t>
            </w:r>
            <w:r w:rsidRPr="00822B36">
              <w:rPr>
                <w:rFonts w:asciiTheme="minorHAnsi" w:hAnsiTheme="minorHAnsi" w:cstheme="minorHAnsi"/>
                <w:w w:val="110"/>
              </w:rPr>
              <w:t>service</w:t>
            </w:r>
            <w:r w:rsidRPr="00822B36">
              <w:rPr>
                <w:rFonts w:asciiTheme="minorHAnsi" w:hAnsiTheme="minorHAnsi" w:cstheme="minorHAnsi"/>
                <w:spacing w:val="-3"/>
                <w:w w:val="110"/>
              </w:rPr>
              <w:t xml:space="preserve"> </w:t>
            </w:r>
            <w:r w:rsidRPr="00822B36">
              <w:rPr>
                <w:rFonts w:asciiTheme="minorHAnsi" w:hAnsiTheme="minorHAnsi" w:cstheme="minorHAnsi"/>
                <w:w w:val="110"/>
              </w:rPr>
              <w:t>specification</w:t>
            </w:r>
            <w:r w:rsidRPr="00822B36">
              <w:rPr>
                <w:rFonts w:asciiTheme="minorHAnsi" w:hAnsiTheme="minorHAnsi" w:cstheme="minorHAnsi"/>
                <w:spacing w:val="23"/>
                <w:w w:val="110"/>
              </w:rPr>
              <w:t xml:space="preserve"> </w:t>
            </w:r>
            <w:r w:rsidRPr="00822B36">
              <w:rPr>
                <w:rFonts w:asciiTheme="minorHAnsi" w:hAnsiTheme="minorHAnsi" w:cstheme="minorHAnsi"/>
                <w:w w:val="110"/>
              </w:rPr>
              <w:t>and</w:t>
            </w:r>
            <w:r w:rsidRPr="00822B36">
              <w:rPr>
                <w:rFonts w:asciiTheme="minorHAnsi" w:hAnsiTheme="minorHAnsi" w:cstheme="minorHAnsi"/>
                <w:spacing w:val="-2"/>
                <w:w w:val="110"/>
              </w:rPr>
              <w:t xml:space="preserve"> </w:t>
            </w:r>
            <w:r w:rsidRPr="00822B36">
              <w:rPr>
                <w:rFonts w:asciiTheme="minorHAnsi" w:hAnsiTheme="minorHAnsi" w:cstheme="minorHAnsi"/>
                <w:w w:val="110"/>
              </w:rPr>
              <w:t>updates</w:t>
            </w:r>
            <w:r w:rsidRPr="00822B36">
              <w:rPr>
                <w:rFonts w:asciiTheme="minorHAnsi" w:hAnsiTheme="minorHAnsi" w:cstheme="minorHAnsi"/>
                <w:spacing w:val="9"/>
                <w:w w:val="110"/>
              </w:rPr>
              <w:t xml:space="preserve"> </w:t>
            </w:r>
            <w:hyperlink r:id="rId19">
              <w:r w:rsidRPr="00822B36">
                <w:rPr>
                  <w:rFonts w:asciiTheme="minorHAnsi" w:hAnsiTheme="minorHAnsi" w:cstheme="minorHAnsi"/>
                  <w:b/>
                  <w:bCs/>
                  <w:spacing w:val="-4"/>
                  <w:w w:val="110"/>
                  <w:u w:val="single" w:color="FF662B"/>
                </w:rPr>
                <w:t>here</w:t>
              </w:r>
            </w:hyperlink>
          </w:p>
        </w:tc>
        <w:tc>
          <w:tcPr>
            <w:tcW w:w="1277" w:type="dxa"/>
            <w:shd w:val="clear" w:color="auto" w:fill="FFFFFF" w:themeFill="background1"/>
          </w:tcPr>
          <w:p w14:paraId="1B6CC7D8" w14:textId="77777777" w:rsidR="002438BA" w:rsidRPr="00C467E5" w:rsidRDefault="002438BA" w:rsidP="002438BA">
            <w:pPr>
              <w:pStyle w:val="TableParagraph"/>
              <w:rPr>
                <w:rFonts w:ascii="Times New Roman"/>
              </w:rPr>
            </w:pPr>
          </w:p>
        </w:tc>
      </w:tr>
      <w:tr w:rsidR="001C61BF" w:rsidRPr="00C467E5" w14:paraId="29764E84" w14:textId="77777777" w:rsidTr="00CA4473">
        <w:trPr>
          <w:trHeight w:val="586"/>
        </w:trPr>
        <w:tc>
          <w:tcPr>
            <w:tcW w:w="1696" w:type="dxa"/>
            <w:shd w:val="clear" w:color="auto" w:fill="FFFFFF" w:themeFill="background1"/>
          </w:tcPr>
          <w:p w14:paraId="6321D5F7" w14:textId="63C8F615" w:rsidR="001C61BF" w:rsidRDefault="001C61BF" w:rsidP="001C61BF">
            <w:pPr>
              <w:pStyle w:val="ListParagraph"/>
              <w:widowControl/>
              <w:autoSpaceDE/>
              <w:autoSpaceDN/>
              <w:spacing w:before="0"/>
              <w:ind w:left="0" w:firstLine="0"/>
              <w:contextualSpacing/>
              <w:jc w:val="both"/>
              <w:rPr>
                <w:b/>
                <w:bCs/>
                <w:u w:val="none"/>
              </w:rPr>
            </w:pPr>
            <w:r>
              <w:rPr>
                <w:bCs/>
              </w:rPr>
              <w:t>(</w:t>
            </w:r>
            <w:r w:rsidRPr="00FC0C3A">
              <w:rPr>
                <w:b/>
                <w:bCs/>
                <w:u w:val="none"/>
              </w:rPr>
              <w:t>EOI) Notice - Respiratory Syncytial Virus (RSV) London Vaccination Service</w:t>
            </w:r>
          </w:p>
          <w:p w14:paraId="4A40AC68" w14:textId="241A4923" w:rsidR="001C61BF" w:rsidRPr="001D37D6" w:rsidRDefault="001C61BF" w:rsidP="001C61BF">
            <w:pPr>
              <w:pStyle w:val="TableParagraph"/>
              <w:ind w:left="59"/>
              <w:rPr>
                <w:bCs/>
              </w:rPr>
            </w:pPr>
          </w:p>
        </w:tc>
        <w:tc>
          <w:tcPr>
            <w:tcW w:w="1282" w:type="dxa"/>
            <w:shd w:val="clear" w:color="auto" w:fill="FFFFFF" w:themeFill="background1"/>
          </w:tcPr>
          <w:p w14:paraId="2E22DF09" w14:textId="3A3B9DE4" w:rsidR="001C61BF" w:rsidRPr="001D37D6" w:rsidRDefault="001C61BF" w:rsidP="001C61BF">
            <w:r>
              <w:rPr>
                <w:rFonts w:asciiTheme="minorHAnsi" w:hAnsiTheme="minorHAnsi" w:cstheme="minorHAnsi"/>
              </w:rPr>
              <w:t xml:space="preserve">Contractual </w:t>
            </w:r>
          </w:p>
        </w:tc>
        <w:tc>
          <w:tcPr>
            <w:tcW w:w="1128" w:type="dxa"/>
            <w:shd w:val="clear" w:color="auto" w:fill="FFFFFF" w:themeFill="background1"/>
          </w:tcPr>
          <w:p w14:paraId="0AD31A2A" w14:textId="3164C2D5" w:rsidR="001C61BF" w:rsidRPr="009747FC" w:rsidRDefault="001C61BF" w:rsidP="001C61BF">
            <w:pPr>
              <w:pStyle w:val="TableParagraph"/>
              <w:spacing w:line="232" w:lineRule="auto"/>
              <w:ind w:right="79"/>
              <w:rPr>
                <w:bCs/>
              </w:rPr>
            </w:pPr>
            <w:r>
              <w:rPr>
                <w:bCs/>
              </w:rPr>
              <w:t>8</w:t>
            </w:r>
            <w:r w:rsidRPr="001C61BF">
              <w:rPr>
                <w:bCs/>
                <w:vertAlign w:val="superscript"/>
              </w:rPr>
              <w:t>th</w:t>
            </w:r>
            <w:r>
              <w:rPr>
                <w:bCs/>
              </w:rPr>
              <w:t xml:space="preserve"> October </w:t>
            </w:r>
          </w:p>
        </w:tc>
        <w:tc>
          <w:tcPr>
            <w:tcW w:w="5539" w:type="dxa"/>
            <w:shd w:val="clear" w:color="auto" w:fill="FFFFFF" w:themeFill="background1"/>
          </w:tcPr>
          <w:p w14:paraId="2A5E3FCB" w14:textId="77777777" w:rsidR="001C61BF" w:rsidRPr="00820059" w:rsidRDefault="001C61BF" w:rsidP="001C61BF">
            <w:pPr>
              <w:pStyle w:val="ListParagraph"/>
              <w:shd w:val="clear" w:color="auto" w:fill="E1EBF7" w:themeFill="text2" w:themeFillTint="1A"/>
              <w:ind w:left="0" w:firstLine="0"/>
              <w:contextualSpacing/>
              <w:rPr>
                <w:b/>
                <w:bCs/>
                <w:u w:val="none"/>
                <w:lang w:val="en-GB"/>
              </w:rPr>
            </w:pPr>
            <w:r w:rsidRPr="00820059">
              <w:rPr>
                <w:b/>
                <w:bCs/>
                <w:u w:val="none"/>
                <w:lang w:val="en-GB"/>
              </w:rPr>
              <w:t>Community pharmacies wishing to register their interest should follow these steps:</w:t>
            </w:r>
          </w:p>
          <w:p w14:paraId="7CC21147" w14:textId="65CB6F5F" w:rsidR="001C61BF" w:rsidRPr="00820059" w:rsidRDefault="001C61BF" w:rsidP="001C61BF">
            <w:pPr>
              <w:pStyle w:val="ListParagraph"/>
              <w:numPr>
                <w:ilvl w:val="0"/>
                <w:numId w:val="29"/>
              </w:numPr>
              <w:shd w:val="clear" w:color="auto" w:fill="E1EBF7" w:themeFill="text2" w:themeFillTint="1A"/>
              <w:tabs>
                <w:tab w:val="clear" w:pos="720"/>
                <w:tab w:val="num" w:pos="360"/>
              </w:tabs>
              <w:ind w:left="360"/>
              <w:contextualSpacing/>
              <w:rPr>
                <w:b/>
                <w:bCs/>
                <w:u w:val="none"/>
                <w:lang w:val="en-GB"/>
              </w:rPr>
            </w:pPr>
            <w:r w:rsidRPr="00820059">
              <w:rPr>
                <w:b/>
                <w:bCs/>
                <w:u w:val="none"/>
                <w:lang w:val="en-GB"/>
              </w:rPr>
              <w:t xml:space="preserve">Read the </w:t>
            </w:r>
            <w:r w:rsidR="006D453F">
              <w:rPr>
                <w:b/>
                <w:bCs/>
                <w:u w:val="none"/>
                <w:lang w:val="en-GB"/>
              </w:rPr>
              <w:t>s</w:t>
            </w:r>
            <w:r w:rsidRPr="00820059">
              <w:rPr>
                <w:b/>
                <w:bCs/>
                <w:u w:val="none"/>
                <w:lang w:val="en-GB"/>
              </w:rPr>
              <w:t>ervice Specification for the service.</w:t>
            </w:r>
          </w:p>
          <w:p w14:paraId="3C1DDC63" w14:textId="0DC904A9" w:rsidR="001C61BF" w:rsidRPr="00820059" w:rsidRDefault="001C61BF" w:rsidP="001C61BF">
            <w:pPr>
              <w:pStyle w:val="ListParagraph"/>
              <w:numPr>
                <w:ilvl w:val="0"/>
                <w:numId w:val="29"/>
              </w:numPr>
              <w:shd w:val="clear" w:color="auto" w:fill="E1EBF7" w:themeFill="text2" w:themeFillTint="1A"/>
              <w:tabs>
                <w:tab w:val="clear" w:pos="720"/>
                <w:tab w:val="num" w:pos="360"/>
              </w:tabs>
              <w:ind w:left="360"/>
              <w:contextualSpacing/>
              <w:rPr>
                <w:b/>
                <w:bCs/>
                <w:u w:val="none"/>
                <w:lang w:val="en-GB"/>
              </w:rPr>
            </w:pPr>
            <w:r w:rsidRPr="00820059">
              <w:rPr>
                <w:b/>
                <w:bCs/>
                <w:u w:val="none"/>
                <w:lang w:val="en-GB"/>
              </w:rPr>
              <w:t>Refer to the maps to check if your pharmacy is located within the defined designated areas</w:t>
            </w:r>
          </w:p>
          <w:p w14:paraId="609C84B9" w14:textId="7D44B200" w:rsidR="001C61BF" w:rsidRPr="00820059" w:rsidRDefault="001C61BF" w:rsidP="001C61BF">
            <w:pPr>
              <w:pStyle w:val="ListParagraph"/>
              <w:numPr>
                <w:ilvl w:val="0"/>
                <w:numId w:val="29"/>
              </w:numPr>
              <w:shd w:val="clear" w:color="auto" w:fill="E1EBF7" w:themeFill="text2" w:themeFillTint="1A"/>
              <w:tabs>
                <w:tab w:val="clear" w:pos="720"/>
                <w:tab w:val="num" w:pos="360"/>
              </w:tabs>
              <w:ind w:left="360"/>
              <w:contextualSpacing/>
              <w:rPr>
                <w:b/>
                <w:bCs/>
                <w:u w:val="none"/>
                <w:lang w:val="en-GB"/>
              </w:rPr>
            </w:pPr>
            <w:r w:rsidRPr="00820059">
              <w:rPr>
                <w:b/>
                <w:bCs/>
                <w:u w:val="none"/>
                <w:lang w:val="en-GB"/>
              </w:rPr>
              <w:t xml:space="preserve">Populate and submit the EOI for the service using the link </w:t>
            </w:r>
            <w:r>
              <w:rPr>
                <w:b/>
                <w:bCs/>
                <w:u w:val="none"/>
                <w:lang w:val="en-GB"/>
              </w:rPr>
              <w:t xml:space="preserve"> </w:t>
            </w:r>
            <w:hyperlink r:id="rId20" w:history="1">
              <w:r w:rsidRPr="001C61BF">
                <w:rPr>
                  <w:rStyle w:val="Hyperlink"/>
                  <w:b/>
                  <w:bCs/>
                  <w:lang w:val="en-GB"/>
                </w:rPr>
                <w:t>here</w:t>
              </w:r>
            </w:hyperlink>
            <w:r>
              <w:rPr>
                <w:b/>
                <w:bCs/>
                <w:u w:val="none"/>
                <w:lang w:val="en-GB"/>
              </w:rPr>
              <w:t xml:space="preserve"> </w:t>
            </w:r>
          </w:p>
          <w:bookmarkStart w:id="0" w:name="_Hlk210040167"/>
          <w:p w14:paraId="5F9F7215" w14:textId="776D690C" w:rsidR="001C61BF" w:rsidRPr="001D37D6" w:rsidRDefault="001C61BF" w:rsidP="001C61BF">
            <w:pPr>
              <w:pStyle w:val="ListParagraph"/>
              <w:shd w:val="clear" w:color="auto" w:fill="E1EBF7" w:themeFill="text2" w:themeFillTint="1A"/>
              <w:ind w:left="361"/>
              <w:contextualSpacing/>
              <w:rPr>
                <w:bCs/>
              </w:rPr>
            </w:pPr>
            <w:r>
              <w:object w:dxaOrig="1503" w:dyaOrig="983" w14:anchorId="42928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21" o:title=""/>
                </v:shape>
                <o:OLEObject Type="Embed" ProgID="Acrobat.Document.DC" ShapeID="_x0000_i1025" DrawAspect="Icon" ObjectID="_1820732807" r:id="rId22"/>
              </w:object>
            </w:r>
            <w:r>
              <w:object w:dxaOrig="1503" w:dyaOrig="983" w14:anchorId="0B312537">
                <v:shape id="_x0000_i1026" type="#_x0000_t75" style="width:75pt;height:49.2pt" o:ole="">
                  <v:imagedata r:id="rId23" o:title=""/>
                </v:shape>
                <o:OLEObject Type="Embed" ProgID="Acrobat.Document.DC" ShapeID="_x0000_i1026" DrawAspect="Icon" ObjectID="_1820732808" r:id="rId24"/>
              </w:object>
            </w:r>
            <w:bookmarkEnd w:id="0"/>
          </w:p>
        </w:tc>
        <w:tc>
          <w:tcPr>
            <w:tcW w:w="1277" w:type="dxa"/>
            <w:shd w:val="clear" w:color="auto" w:fill="FFFFFF" w:themeFill="background1"/>
          </w:tcPr>
          <w:p w14:paraId="02E86BA5" w14:textId="77777777" w:rsidR="001C61BF" w:rsidRPr="00F241FD" w:rsidRDefault="001C61BF" w:rsidP="001C61BF">
            <w:pPr>
              <w:pStyle w:val="TableParagraph"/>
            </w:pPr>
          </w:p>
        </w:tc>
      </w:tr>
      <w:tr w:rsidR="001C61BF" w:rsidRPr="00C467E5" w14:paraId="4498FC19" w14:textId="77777777" w:rsidTr="005035CF">
        <w:trPr>
          <w:trHeight w:val="586"/>
        </w:trPr>
        <w:tc>
          <w:tcPr>
            <w:tcW w:w="1696" w:type="dxa"/>
            <w:shd w:val="clear" w:color="auto" w:fill="FFFFFF" w:themeFill="background1"/>
          </w:tcPr>
          <w:p w14:paraId="1E8FCE15" w14:textId="779DC996" w:rsidR="001C61BF" w:rsidRDefault="001C61BF" w:rsidP="001C61BF">
            <w:pPr>
              <w:pStyle w:val="TableParagraph"/>
              <w:ind w:left="59"/>
              <w:rPr>
                <w:rFonts w:asciiTheme="minorHAnsi" w:hAnsiTheme="minorHAnsi" w:cstheme="minorHAnsi"/>
                <w:b/>
                <w:bCs/>
              </w:rPr>
            </w:pPr>
            <w:r w:rsidRPr="001D37D6">
              <w:rPr>
                <w:bCs/>
              </w:rPr>
              <w:t xml:space="preserve">Service update </w:t>
            </w:r>
          </w:p>
        </w:tc>
        <w:tc>
          <w:tcPr>
            <w:tcW w:w="1282" w:type="dxa"/>
            <w:shd w:val="clear" w:color="auto" w:fill="FFFFFF" w:themeFill="background1"/>
          </w:tcPr>
          <w:p w14:paraId="0DE1ADC2" w14:textId="7B4B8935" w:rsidR="001C61BF" w:rsidRDefault="001C61BF" w:rsidP="001C61BF">
            <w:pPr>
              <w:rPr>
                <w:rFonts w:asciiTheme="minorHAnsi" w:hAnsiTheme="minorHAnsi" w:cstheme="minorHAnsi"/>
              </w:rPr>
            </w:pPr>
            <w:r w:rsidRPr="001D37D6">
              <w:t xml:space="preserve"> Contractual </w:t>
            </w:r>
          </w:p>
        </w:tc>
        <w:tc>
          <w:tcPr>
            <w:tcW w:w="1128" w:type="dxa"/>
            <w:shd w:val="clear" w:color="auto" w:fill="FFFFFF" w:themeFill="background1"/>
          </w:tcPr>
          <w:p w14:paraId="25D3B2CF" w14:textId="1BDBB110" w:rsidR="001C61BF" w:rsidRPr="009747FC" w:rsidRDefault="001C61BF" w:rsidP="001C61BF">
            <w:pPr>
              <w:pStyle w:val="TableParagraph"/>
              <w:spacing w:line="232" w:lineRule="auto"/>
              <w:ind w:right="79"/>
              <w:rPr>
                <w:rFonts w:asciiTheme="minorHAnsi" w:hAnsiTheme="minorHAnsi" w:cstheme="minorHAnsi"/>
                <w:bCs/>
              </w:rPr>
            </w:pPr>
            <w:r w:rsidRPr="009747FC">
              <w:rPr>
                <w:bCs/>
              </w:rPr>
              <w:t xml:space="preserve">Now </w:t>
            </w:r>
          </w:p>
        </w:tc>
        <w:tc>
          <w:tcPr>
            <w:tcW w:w="5539" w:type="dxa"/>
            <w:shd w:val="clear" w:color="auto" w:fill="FFFFFF" w:themeFill="background1"/>
          </w:tcPr>
          <w:p w14:paraId="56248190" w14:textId="77777777" w:rsidR="001C61BF" w:rsidRPr="001D37D6" w:rsidRDefault="001C61BF" w:rsidP="001C61BF">
            <w:pPr>
              <w:pStyle w:val="TableParagraph"/>
              <w:spacing w:before="76"/>
              <w:ind w:left="65"/>
            </w:pPr>
            <w:r w:rsidRPr="001D37D6">
              <w:rPr>
                <w:w w:val="110"/>
              </w:rPr>
              <w:t>New</w:t>
            </w:r>
            <w:r w:rsidRPr="001D37D6">
              <w:rPr>
                <w:spacing w:val="-15"/>
                <w:w w:val="110"/>
              </w:rPr>
              <w:t xml:space="preserve"> </w:t>
            </w:r>
            <w:r w:rsidRPr="001D37D6">
              <w:rPr>
                <w:w w:val="110"/>
              </w:rPr>
              <w:t>draft</w:t>
            </w:r>
            <w:r w:rsidRPr="001D37D6">
              <w:rPr>
                <w:spacing w:val="-10"/>
                <w:w w:val="110"/>
              </w:rPr>
              <w:t xml:space="preserve"> </w:t>
            </w:r>
            <w:r w:rsidRPr="001D37D6">
              <w:rPr>
                <w:w w:val="110"/>
              </w:rPr>
              <w:t>versions</w:t>
            </w:r>
            <w:r w:rsidRPr="001D37D6">
              <w:rPr>
                <w:spacing w:val="-15"/>
                <w:w w:val="110"/>
              </w:rPr>
              <w:t xml:space="preserve"> </w:t>
            </w:r>
            <w:r w:rsidRPr="001D37D6">
              <w:rPr>
                <w:w w:val="110"/>
              </w:rPr>
              <w:t>of</w:t>
            </w:r>
            <w:r w:rsidRPr="001D37D6">
              <w:rPr>
                <w:spacing w:val="-14"/>
                <w:w w:val="110"/>
              </w:rPr>
              <w:t xml:space="preserve"> </w:t>
            </w:r>
            <w:r w:rsidRPr="001D37D6">
              <w:rPr>
                <w:w w:val="110"/>
              </w:rPr>
              <w:t>the</w:t>
            </w:r>
            <w:r w:rsidRPr="001D37D6">
              <w:rPr>
                <w:spacing w:val="-10"/>
                <w:w w:val="110"/>
              </w:rPr>
              <w:t xml:space="preserve"> </w:t>
            </w:r>
            <w:r w:rsidRPr="001D37D6">
              <w:rPr>
                <w:w w:val="110"/>
              </w:rPr>
              <w:t>Pharmacy</w:t>
            </w:r>
            <w:r w:rsidRPr="001D37D6">
              <w:rPr>
                <w:spacing w:val="-11"/>
                <w:w w:val="110"/>
              </w:rPr>
              <w:t xml:space="preserve"> </w:t>
            </w:r>
            <w:r w:rsidRPr="001D37D6">
              <w:rPr>
                <w:w w:val="110"/>
              </w:rPr>
              <w:t>First</w:t>
            </w:r>
            <w:r w:rsidRPr="001D37D6">
              <w:rPr>
                <w:spacing w:val="-15"/>
                <w:w w:val="110"/>
              </w:rPr>
              <w:t xml:space="preserve"> </w:t>
            </w:r>
            <w:r w:rsidRPr="001D37D6">
              <w:rPr>
                <w:w w:val="110"/>
              </w:rPr>
              <w:t>and</w:t>
            </w:r>
            <w:r w:rsidRPr="001D37D6">
              <w:rPr>
                <w:spacing w:val="-8"/>
                <w:w w:val="110"/>
              </w:rPr>
              <w:t xml:space="preserve"> </w:t>
            </w:r>
            <w:r w:rsidRPr="001D37D6">
              <w:rPr>
                <w:w w:val="110"/>
              </w:rPr>
              <w:t>Pharmacy</w:t>
            </w:r>
            <w:r w:rsidRPr="001D37D6">
              <w:rPr>
                <w:spacing w:val="-10"/>
                <w:w w:val="110"/>
              </w:rPr>
              <w:t xml:space="preserve"> </w:t>
            </w:r>
            <w:r w:rsidRPr="001D37D6">
              <w:rPr>
                <w:w w:val="110"/>
              </w:rPr>
              <w:t>Contraception Service have been published</w:t>
            </w:r>
          </w:p>
          <w:p w14:paraId="518B477B" w14:textId="77777777" w:rsidR="001C61BF" w:rsidRPr="001D37D6" w:rsidRDefault="001C61BF" w:rsidP="001C61BF">
            <w:pPr>
              <w:pStyle w:val="TableParagraph"/>
              <w:numPr>
                <w:ilvl w:val="0"/>
                <w:numId w:val="28"/>
              </w:numPr>
              <w:tabs>
                <w:tab w:val="left" w:pos="425"/>
              </w:tabs>
              <w:spacing w:before="15"/>
              <w:ind w:hanging="360"/>
              <w:rPr>
                <w:b/>
                <w:bCs/>
              </w:rPr>
            </w:pPr>
            <w:r w:rsidRPr="001D37D6">
              <w:rPr>
                <w:w w:val="105"/>
              </w:rPr>
              <w:t>Pharmacy</w:t>
            </w:r>
            <w:r w:rsidRPr="001D37D6">
              <w:rPr>
                <w:spacing w:val="7"/>
                <w:w w:val="105"/>
              </w:rPr>
              <w:t xml:space="preserve"> </w:t>
            </w:r>
            <w:r w:rsidRPr="001D37D6">
              <w:rPr>
                <w:w w:val="105"/>
              </w:rPr>
              <w:t>First Clinical</w:t>
            </w:r>
            <w:r w:rsidRPr="001D37D6">
              <w:rPr>
                <w:spacing w:val="24"/>
                <w:w w:val="105"/>
              </w:rPr>
              <w:t xml:space="preserve"> </w:t>
            </w:r>
            <w:r w:rsidRPr="001D37D6">
              <w:rPr>
                <w:w w:val="105"/>
              </w:rPr>
              <w:t>Pathways</w:t>
            </w:r>
            <w:r w:rsidRPr="001D37D6">
              <w:rPr>
                <w:spacing w:val="16"/>
                <w:w w:val="105"/>
              </w:rPr>
              <w:t xml:space="preserve"> </w:t>
            </w:r>
            <w:r w:rsidRPr="001D37D6">
              <w:rPr>
                <w:w w:val="105"/>
              </w:rPr>
              <w:t>and</w:t>
            </w:r>
            <w:r w:rsidRPr="001D37D6">
              <w:rPr>
                <w:spacing w:val="-5"/>
                <w:w w:val="105"/>
              </w:rPr>
              <w:t xml:space="preserve"> </w:t>
            </w:r>
            <w:r w:rsidRPr="001D37D6">
              <w:rPr>
                <w:w w:val="105"/>
              </w:rPr>
              <w:t>PGDs</w:t>
            </w:r>
            <w:r w:rsidRPr="001D37D6">
              <w:rPr>
                <w:spacing w:val="10"/>
                <w:w w:val="105"/>
              </w:rPr>
              <w:t xml:space="preserve"> </w:t>
            </w:r>
            <w:r w:rsidRPr="001D37D6">
              <w:rPr>
                <w:w w:val="105"/>
              </w:rPr>
              <w:t>–</w:t>
            </w:r>
            <w:r w:rsidRPr="001D37D6">
              <w:rPr>
                <w:spacing w:val="-7"/>
                <w:w w:val="105"/>
              </w:rPr>
              <w:t xml:space="preserve"> </w:t>
            </w:r>
            <w:r w:rsidRPr="001D37D6">
              <w:rPr>
                <w:w w:val="105"/>
              </w:rPr>
              <w:t>More</w:t>
            </w:r>
            <w:r w:rsidRPr="001D37D6">
              <w:rPr>
                <w:spacing w:val="6"/>
                <w:w w:val="105"/>
              </w:rPr>
              <w:t xml:space="preserve"> </w:t>
            </w:r>
            <w:r w:rsidRPr="001D37D6">
              <w:rPr>
                <w:w w:val="105"/>
              </w:rPr>
              <w:t>info</w:t>
            </w:r>
            <w:r w:rsidRPr="001D37D6">
              <w:rPr>
                <w:spacing w:val="3"/>
                <w:w w:val="105"/>
              </w:rPr>
              <w:t xml:space="preserve"> </w:t>
            </w:r>
            <w:hyperlink r:id="rId25">
              <w:r w:rsidRPr="001D37D6">
                <w:rPr>
                  <w:b/>
                  <w:bCs/>
                  <w:spacing w:val="-4"/>
                  <w:w w:val="105"/>
                  <w:u w:val="single" w:color="FF662B"/>
                </w:rPr>
                <w:t>here</w:t>
              </w:r>
            </w:hyperlink>
          </w:p>
          <w:p w14:paraId="457F860B" w14:textId="67420F2D" w:rsidR="001C61BF" w:rsidRPr="001210EA" w:rsidRDefault="001C61BF" w:rsidP="001C61BF">
            <w:pPr>
              <w:pStyle w:val="TableParagraph"/>
              <w:spacing w:line="247" w:lineRule="auto"/>
              <w:ind w:right="261"/>
              <w:rPr>
                <w:rFonts w:asciiTheme="minorHAnsi" w:hAnsiTheme="minorHAnsi" w:cstheme="minorHAnsi"/>
                <w:bCs/>
              </w:rPr>
            </w:pPr>
            <w:r w:rsidRPr="001D37D6">
              <w:rPr>
                <w:w w:val="110"/>
              </w:rPr>
              <w:t>Pharmacy</w:t>
            </w:r>
            <w:r w:rsidRPr="001D37D6">
              <w:rPr>
                <w:spacing w:val="-13"/>
                <w:w w:val="110"/>
              </w:rPr>
              <w:t xml:space="preserve"> </w:t>
            </w:r>
            <w:r w:rsidRPr="001D37D6">
              <w:rPr>
                <w:w w:val="110"/>
              </w:rPr>
              <w:t>Contraception</w:t>
            </w:r>
            <w:r w:rsidRPr="001D37D6">
              <w:rPr>
                <w:spacing w:val="5"/>
                <w:w w:val="110"/>
              </w:rPr>
              <w:t xml:space="preserve"> </w:t>
            </w:r>
            <w:r w:rsidRPr="001D37D6">
              <w:rPr>
                <w:w w:val="110"/>
              </w:rPr>
              <w:t>Service</w:t>
            </w:r>
            <w:r w:rsidRPr="001D37D6">
              <w:rPr>
                <w:spacing w:val="-6"/>
                <w:w w:val="110"/>
              </w:rPr>
              <w:t xml:space="preserve"> </w:t>
            </w:r>
            <w:r w:rsidRPr="001D37D6">
              <w:rPr>
                <w:w w:val="110"/>
              </w:rPr>
              <w:t>–</w:t>
            </w:r>
            <w:r w:rsidRPr="001D37D6">
              <w:rPr>
                <w:spacing w:val="-15"/>
                <w:w w:val="110"/>
              </w:rPr>
              <w:t xml:space="preserve"> </w:t>
            </w:r>
            <w:r w:rsidRPr="001D37D6">
              <w:rPr>
                <w:w w:val="110"/>
              </w:rPr>
              <w:t>View</w:t>
            </w:r>
            <w:r w:rsidRPr="001D37D6">
              <w:rPr>
                <w:spacing w:val="-14"/>
                <w:w w:val="110"/>
              </w:rPr>
              <w:t xml:space="preserve"> </w:t>
            </w:r>
            <w:hyperlink r:id="rId26">
              <w:r w:rsidRPr="001D37D6">
                <w:rPr>
                  <w:b/>
                  <w:bCs/>
                  <w:spacing w:val="-4"/>
                  <w:w w:val="110"/>
                  <w:u w:val="single" w:color="FF662B"/>
                </w:rPr>
                <w:t>here</w:t>
              </w:r>
            </w:hyperlink>
          </w:p>
        </w:tc>
        <w:tc>
          <w:tcPr>
            <w:tcW w:w="1277" w:type="dxa"/>
            <w:shd w:val="clear" w:color="auto" w:fill="FFFFFF" w:themeFill="background1"/>
          </w:tcPr>
          <w:p w14:paraId="48461B7A" w14:textId="77777777" w:rsidR="001C61BF" w:rsidRPr="00C467E5" w:rsidRDefault="001C61BF" w:rsidP="001C61BF">
            <w:pPr>
              <w:pStyle w:val="TableParagraph"/>
              <w:rPr>
                <w:rFonts w:ascii="Times New Roman"/>
              </w:rPr>
            </w:pPr>
          </w:p>
        </w:tc>
      </w:tr>
      <w:tr w:rsidR="001C61BF" w:rsidRPr="00C467E5" w14:paraId="7354A949" w14:textId="77777777" w:rsidTr="00640E6B">
        <w:trPr>
          <w:trHeight w:val="586"/>
        </w:trPr>
        <w:tc>
          <w:tcPr>
            <w:tcW w:w="1696" w:type="dxa"/>
          </w:tcPr>
          <w:p w14:paraId="6C4D14DA" w14:textId="77777777" w:rsidR="001C61BF" w:rsidRPr="006253F2" w:rsidRDefault="001C61BF" w:rsidP="001C61BF">
            <w:pPr>
              <w:pStyle w:val="TableParagraph"/>
              <w:ind w:left="68"/>
              <w:rPr>
                <w:bCs/>
              </w:rPr>
            </w:pPr>
            <w:r w:rsidRPr="006253F2">
              <w:rPr>
                <w:bCs/>
                <w:spacing w:val="-7"/>
              </w:rPr>
              <w:t>PQS:</w:t>
            </w:r>
            <w:r w:rsidRPr="006253F2">
              <w:rPr>
                <w:bCs/>
                <w:spacing w:val="-1"/>
              </w:rPr>
              <w:t xml:space="preserve"> </w:t>
            </w:r>
            <w:r w:rsidRPr="006253F2">
              <w:rPr>
                <w:bCs/>
                <w:spacing w:val="-5"/>
              </w:rPr>
              <w:t>The</w:t>
            </w:r>
          </w:p>
          <w:p w14:paraId="7BFEBC10" w14:textId="6425D16D" w:rsidR="001C61BF" w:rsidRPr="0079109D" w:rsidRDefault="001C61BF" w:rsidP="001C61BF">
            <w:pPr>
              <w:pStyle w:val="xmsonormal"/>
              <w:shd w:val="clear" w:color="auto" w:fill="FFFFFF"/>
              <w:rPr>
                <w:rFonts w:ascii="Calibri" w:hAnsi="Calibri"/>
                <w:b/>
                <w:bCs/>
                <w:sz w:val="22"/>
                <w:szCs w:val="22"/>
              </w:rPr>
            </w:pPr>
            <w:r w:rsidRPr="006253F2">
              <w:rPr>
                <w:bCs/>
                <w:spacing w:val="-4"/>
                <w:w w:val="105"/>
              </w:rPr>
              <w:t xml:space="preserve">Antimicrobial </w:t>
            </w:r>
            <w:r w:rsidRPr="006253F2">
              <w:rPr>
                <w:bCs/>
                <w:spacing w:val="-2"/>
                <w:w w:val="105"/>
              </w:rPr>
              <w:t>Stewardship</w:t>
            </w:r>
          </w:p>
        </w:tc>
        <w:tc>
          <w:tcPr>
            <w:tcW w:w="1282" w:type="dxa"/>
          </w:tcPr>
          <w:p w14:paraId="7681BB9A" w14:textId="19E02189" w:rsidR="001C61BF" w:rsidRPr="0079109D" w:rsidRDefault="001C61BF" w:rsidP="001C61BF">
            <w:r w:rsidRPr="006253F2">
              <w:rPr>
                <w:rFonts w:asciiTheme="minorHAnsi" w:hAnsiTheme="minorHAnsi" w:cstheme="minorHAnsi"/>
              </w:rPr>
              <w:t xml:space="preserve">Contractual </w:t>
            </w:r>
          </w:p>
        </w:tc>
        <w:tc>
          <w:tcPr>
            <w:tcW w:w="1128" w:type="dxa"/>
          </w:tcPr>
          <w:p w14:paraId="46733D91" w14:textId="77777777" w:rsidR="001C61BF" w:rsidRPr="009747FC" w:rsidRDefault="001C61BF" w:rsidP="001C61BF">
            <w:pPr>
              <w:pStyle w:val="TableParagraph"/>
              <w:spacing w:line="292" w:lineRule="auto"/>
              <w:ind w:left="52"/>
              <w:rPr>
                <w:bCs/>
                <w:position w:val="7"/>
              </w:rPr>
            </w:pPr>
            <w:r w:rsidRPr="009747FC">
              <w:rPr>
                <w:bCs/>
                <w:w w:val="105"/>
              </w:rPr>
              <w:t>1</w:t>
            </w:r>
            <w:r w:rsidRPr="009747FC">
              <w:rPr>
                <w:bCs/>
                <w:w w:val="105"/>
                <w:position w:val="8"/>
              </w:rPr>
              <w:t>st</w:t>
            </w:r>
            <w:r w:rsidRPr="009747FC">
              <w:rPr>
                <w:bCs/>
                <w:spacing w:val="33"/>
                <w:w w:val="105"/>
                <w:position w:val="8"/>
              </w:rPr>
              <w:t xml:space="preserve"> </w:t>
            </w:r>
            <w:r w:rsidRPr="009747FC">
              <w:rPr>
                <w:bCs/>
                <w:w w:val="105"/>
              </w:rPr>
              <w:t>Sept 2025</w:t>
            </w:r>
            <w:r w:rsidRPr="009747FC">
              <w:rPr>
                <w:bCs/>
                <w:spacing w:val="-8"/>
                <w:w w:val="105"/>
              </w:rPr>
              <w:t xml:space="preserve"> </w:t>
            </w:r>
            <w:r w:rsidRPr="009747FC">
              <w:rPr>
                <w:bCs/>
                <w:w w:val="105"/>
              </w:rPr>
              <w:t>–</w:t>
            </w:r>
            <w:r w:rsidRPr="009747FC">
              <w:rPr>
                <w:bCs/>
                <w:spacing w:val="-14"/>
                <w:w w:val="105"/>
              </w:rPr>
              <w:t xml:space="preserve"> </w:t>
            </w:r>
            <w:r w:rsidRPr="009747FC">
              <w:rPr>
                <w:bCs/>
                <w:w w:val="105"/>
              </w:rPr>
              <w:lastRenderedPageBreak/>
              <w:t>31</w:t>
            </w:r>
            <w:r w:rsidRPr="009747FC">
              <w:rPr>
                <w:bCs/>
                <w:w w:val="105"/>
                <w:position w:val="7"/>
              </w:rPr>
              <w:t>st</w:t>
            </w:r>
          </w:p>
          <w:p w14:paraId="6A0704A5" w14:textId="4E0DB160" w:rsidR="001C61BF" w:rsidRPr="009747FC" w:rsidRDefault="001C61BF" w:rsidP="001C61BF">
            <w:pPr>
              <w:pStyle w:val="TableParagraph"/>
              <w:ind w:right="79"/>
              <w:rPr>
                <w:bCs/>
              </w:rPr>
            </w:pPr>
            <w:r w:rsidRPr="009747FC">
              <w:rPr>
                <w:bCs/>
                <w:w w:val="110"/>
              </w:rPr>
              <w:t>Mar</w:t>
            </w:r>
            <w:r w:rsidRPr="009747FC">
              <w:rPr>
                <w:bCs/>
                <w:spacing w:val="-15"/>
                <w:w w:val="110"/>
              </w:rPr>
              <w:t xml:space="preserve"> </w:t>
            </w:r>
            <w:r w:rsidRPr="009747FC">
              <w:rPr>
                <w:bCs/>
                <w:spacing w:val="-4"/>
                <w:w w:val="110"/>
              </w:rPr>
              <w:t>2025</w:t>
            </w:r>
          </w:p>
        </w:tc>
        <w:tc>
          <w:tcPr>
            <w:tcW w:w="5539" w:type="dxa"/>
          </w:tcPr>
          <w:p w14:paraId="7E5A9793" w14:textId="77777777" w:rsidR="001C61BF" w:rsidRPr="006253F2" w:rsidRDefault="001C61BF" w:rsidP="001C61BF">
            <w:pPr>
              <w:pStyle w:val="TableParagraph"/>
              <w:ind w:left="67"/>
            </w:pPr>
            <w:r w:rsidRPr="006253F2">
              <w:rPr>
                <w:w w:val="110"/>
              </w:rPr>
              <w:lastRenderedPageBreak/>
              <w:t>Pharmacy</w:t>
            </w:r>
            <w:r w:rsidRPr="006253F2">
              <w:rPr>
                <w:spacing w:val="-5"/>
                <w:w w:val="110"/>
              </w:rPr>
              <w:t xml:space="preserve"> </w:t>
            </w:r>
            <w:r w:rsidRPr="006253F2">
              <w:rPr>
                <w:w w:val="110"/>
              </w:rPr>
              <w:t>First</w:t>
            </w:r>
            <w:r w:rsidRPr="006253F2">
              <w:rPr>
                <w:spacing w:val="-14"/>
                <w:w w:val="110"/>
              </w:rPr>
              <w:t xml:space="preserve"> </w:t>
            </w:r>
            <w:r w:rsidRPr="006253F2">
              <w:rPr>
                <w:w w:val="110"/>
              </w:rPr>
              <w:t>consultations</w:t>
            </w:r>
            <w:r w:rsidRPr="006253F2">
              <w:rPr>
                <w:spacing w:val="13"/>
                <w:w w:val="110"/>
              </w:rPr>
              <w:t xml:space="preserve"> </w:t>
            </w:r>
            <w:r w:rsidRPr="006253F2">
              <w:rPr>
                <w:w w:val="110"/>
              </w:rPr>
              <w:t>clinical</w:t>
            </w:r>
            <w:r w:rsidRPr="006253F2">
              <w:rPr>
                <w:spacing w:val="9"/>
                <w:w w:val="110"/>
              </w:rPr>
              <w:t xml:space="preserve"> </w:t>
            </w:r>
            <w:r w:rsidRPr="006253F2">
              <w:rPr>
                <w:w w:val="110"/>
              </w:rPr>
              <w:t>audit</w:t>
            </w:r>
            <w:r w:rsidRPr="006253F2">
              <w:rPr>
                <w:spacing w:val="-3"/>
                <w:w w:val="110"/>
              </w:rPr>
              <w:t xml:space="preserve"> </w:t>
            </w:r>
            <w:r w:rsidRPr="006253F2">
              <w:rPr>
                <w:w w:val="110"/>
              </w:rPr>
              <w:t>can</w:t>
            </w:r>
            <w:r w:rsidRPr="006253F2">
              <w:rPr>
                <w:spacing w:val="-8"/>
                <w:w w:val="110"/>
              </w:rPr>
              <w:t xml:space="preserve"> </w:t>
            </w:r>
            <w:r w:rsidRPr="006253F2">
              <w:rPr>
                <w:w w:val="110"/>
              </w:rPr>
              <w:t>be</w:t>
            </w:r>
            <w:r w:rsidRPr="006253F2">
              <w:rPr>
                <w:spacing w:val="-7"/>
                <w:w w:val="110"/>
              </w:rPr>
              <w:t xml:space="preserve"> </w:t>
            </w:r>
            <w:r w:rsidRPr="006253F2">
              <w:rPr>
                <w:w w:val="110"/>
              </w:rPr>
              <w:t>started</w:t>
            </w:r>
            <w:r w:rsidRPr="006253F2">
              <w:rPr>
                <w:spacing w:val="-5"/>
                <w:w w:val="110"/>
              </w:rPr>
              <w:t xml:space="preserve"> </w:t>
            </w:r>
            <w:r w:rsidRPr="006253F2">
              <w:rPr>
                <w:w w:val="110"/>
              </w:rPr>
              <w:t>from</w:t>
            </w:r>
            <w:r w:rsidRPr="006253F2">
              <w:rPr>
                <w:spacing w:val="-10"/>
                <w:w w:val="110"/>
              </w:rPr>
              <w:t xml:space="preserve"> </w:t>
            </w:r>
            <w:r w:rsidRPr="006253F2">
              <w:rPr>
                <w:w w:val="110"/>
              </w:rPr>
              <w:t>the</w:t>
            </w:r>
            <w:r w:rsidRPr="006253F2">
              <w:rPr>
                <w:spacing w:val="-7"/>
                <w:w w:val="110"/>
              </w:rPr>
              <w:t xml:space="preserve"> </w:t>
            </w:r>
            <w:r w:rsidRPr="006253F2">
              <w:rPr>
                <w:w w:val="110"/>
              </w:rPr>
              <w:t>1</w:t>
            </w:r>
            <w:r w:rsidRPr="006253F2">
              <w:rPr>
                <w:w w:val="110"/>
                <w:position w:val="8"/>
              </w:rPr>
              <w:t>st</w:t>
            </w:r>
            <w:r w:rsidRPr="006253F2">
              <w:rPr>
                <w:spacing w:val="40"/>
                <w:w w:val="110"/>
                <w:position w:val="8"/>
              </w:rPr>
              <w:t xml:space="preserve"> </w:t>
            </w:r>
            <w:r w:rsidRPr="006253F2">
              <w:rPr>
                <w:w w:val="110"/>
              </w:rPr>
              <w:t>September 2025</w:t>
            </w:r>
          </w:p>
          <w:p w14:paraId="7475CB39" w14:textId="77777777" w:rsidR="001C61BF" w:rsidRPr="006253F2" w:rsidRDefault="001C61BF" w:rsidP="001C61BF">
            <w:pPr>
              <w:pStyle w:val="TableParagraph"/>
              <w:numPr>
                <w:ilvl w:val="0"/>
                <w:numId w:val="22"/>
              </w:numPr>
              <w:tabs>
                <w:tab w:val="left" w:pos="428"/>
              </w:tabs>
            </w:pPr>
            <w:r w:rsidRPr="001A11A8">
              <w:rPr>
                <w:w w:val="110"/>
              </w:rPr>
              <w:t>The</w:t>
            </w:r>
            <w:r w:rsidRPr="001A11A8">
              <w:rPr>
                <w:spacing w:val="-11"/>
                <w:w w:val="110"/>
              </w:rPr>
              <w:t xml:space="preserve"> </w:t>
            </w:r>
            <w:r w:rsidRPr="001A11A8">
              <w:rPr>
                <w:w w:val="110"/>
              </w:rPr>
              <w:t>2025/26</w:t>
            </w:r>
            <w:r w:rsidRPr="001A11A8">
              <w:rPr>
                <w:spacing w:val="6"/>
                <w:w w:val="110"/>
              </w:rPr>
              <w:t xml:space="preserve"> </w:t>
            </w:r>
            <w:r w:rsidRPr="001A11A8">
              <w:rPr>
                <w:w w:val="110"/>
              </w:rPr>
              <w:t>clinical</w:t>
            </w:r>
            <w:r w:rsidRPr="001A11A8">
              <w:rPr>
                <w:spacing w:val="9"/>
                <w:w w:val="110"/>
              </w:rPr>
              <w:t xml:space="preserve"> </w:t>
            </w:r>
            <w:r w:rsidRPr="001A11A8">
              <w:rPr>
                <w:w w:val="110"/>
              </w:rPr>
              <w:t>audit</w:t>
            </w:r>
            <w:r w:rsidRPr="001A11A8">
              <w:rPr>
                <w:spacing w:val="-3"/>
                <w:w w:val="110"/>
              </w:rPr>
              <w:t xml:space="preserve"> </w:t>
            </w:r>
            <w:r w:rsidRPr="001A11A8">
              <w:rPr>
                <w:w w:val="110"/>
              </w:rPr>
              <w:t>should</w:t>
            </w:r>
            <w:r w:rsidRPr="001A11A8">
              <w:rPr>
                <w:spacing w:val="-4"/>
                <w:w w:val="110"/>
              </w:rPr>
              <w:t xml:space="preserve"> </w:t>
            </w:r>
            <w:r w:rsidRPr="001A11A8">
              <w:rPr>
                <w:w w:val="110"/>
              </w:rPr>
              <w:t>be</w:t>
            </w:r>
            <w:r w:rsidRPr="001A11A8">
              <w:rPr>
                <w:spacing w:val="-15"/>
                <w:w w:val="110"/>
              </w:rPr>
              <w:t xml:space="preserve"> </w:t>
            </w:r>
            <w:r w:rsidRPr="001A11A8">
              <w:rPr>
                <w:w w:val="110"/>
              </w:rPr>
              <w:t>conducted</w:t>
            </w:r>
            <w:r w:rsidRPr="001A11A8">
              <w:rPr>
                <w:spacing w:val="18"/>
                <w:w w:val="110"/>
              </w:rPr>
              <w:t xml:space="preserve"> </w:t>
            </w:r>
            <w:r w:rsidRPr="001A11A8">
              <w:rPr>
                <w:w w:val="110"/>
              </w:rPr>
              <w:lastRenderedPageBreak/>
              <w:t>from 1st</w:t>
            </w:r>
            <w:r w:rsidRPr="001A11A8">
              <w:rPr>
                <w:spacing w:val="-14"/>
                <w:w w:val="110"/>
              </w:rPr>
              <w:t xml:space="preserve"> </w:t>
            </w:r>
            <w:r w:rsidRPr="001A11A8">
              <w:rPr>
                <w:spacing w:val="-2"/>
                <w:w w:val="110"/>
              </w:rPr>
              <w:t xml:space="preserve">September </w:t>
            </w:r>
            <w:r w:rsidRPr="001A11A8">
              <w:rPr>
                <w:w w:val="110"/>
              </w:rPr>
              <w:t>2025</w:t>
            </w:r>
            <w:r w:rsidRPr="001A11A8">
              <w:rPr>
                <w:spacing w:val="-5"/>
                <w:w w:val="110"/>
              </w:rPr>
              <w:t xml:space="preserve"> </w:t>
            </w:r>
            <w:r w:rsidRPr="001A11A8">
              <w:rPr>
                <w:w w:val="110"/>
              </w:rPr>
              <w:t>and</w:t>
            </w:r>
            <w:r w:rsidRPr="001A11A8">
              <w:rPr>
                <w:spacing w:val="-6"/>
                <w:w w:val="110"/>
              </w:rPr>
              <w:t xml:space="preserve"> </w:t>
            </w:r>
            <w:r w:rsidRPr="001A11A8">
              <w:rPr>
                <w:w w:val="110"/>
              </w:rPr>
              <w:t>completed</w:t>
            </w:r>
            <w:r w:rsidRPr="001A11A8">
              <w:rPr>
                <w:spacing w:val="-7"/>
                <w:w w:val="110"/>
              </w:rPr>
              <w:t xml:space="preserve"> </w:t>
            </w:r>
            <w:r w:rsidRPr="001A11A8">
              <w:rPr>
                <w:w w:val="110"/>
              </w:rPr>
              <w:t>no</w:t>
            </w:r>
            <w:r w:rsidRPr="001A11A8">
              <w:rPr>
                <w:spacing w:val="-12"/>
                <w:w w:val="110"/>
              </w:rPr>
              <w:t xml:space="preserve"> </w:t>
            </w:r>
            <w:r w:rsidRPr="001A11A8">
              <w:rPr>
                <w:w w:val="110"/>
              </w:rPr>
              <w:t>later</w:t>
            </w:r>
            <w:r w:rsidRPr="001A11A8">
              <w:rPr>
                <w:spacing w:val="-13"/>
                <w:w w:val="110"/>
              </w:rPr>
              <w:t xml:space="preserve"> </w:t>
            </w:r>
            <w:r w:rsidRPr="001A11A8">
              <w:rPr>
                <w:w w:val="110"/>
              </w:rPr>
              <w:t>than</w:t>
            </w:r>
            <w:r w:rsidRPr="001A11A8">
              <w:rPr>
                <w:spacing w:val="-9"/>
                <w:w w:val="110"/>
              </w:rPr>
              <w:t xml:space="preserve"> </w:t>
            </w:r>
            <w:r w:rsidRPr="001A11A8">
              <w:rPr>
                <w:w w:val="110"/>
              </w:rPr>
              <w:t>31st</w:t>
            </w:r>
            <w:r w:rsidRPr="001A11A8">
              <w:rPr>
                <w:spacing w:val="-5"/>
                <w:w w:val="110"/>
              </w:rPr>
              <w:t xml:space="preserve"> </w:t>
            </w:r>
            <w:r w:rsidRPr="001A11A8">
              <w:rPr>
                <w:w w:val="110"/>
              </w:rPr>
              <w:t xml:space="preserve">March </w:t>
            </w:r>
            <w:r w:rsidRPr="001A11A8">
              <w:rPr>
                <w:spacing w:val="-4"/>
                <w:w w:val="110"/>
              </w:rPr>
              <w:t>2026</w:t>
            </w:r>
          </w:p>
          <w:p w14:paraId="2A4A17F7" w14:textId="65D5F46A" w:rsidR="001C61BF" w:rsidRPr="0079109D" w:rsidRDefault="001C61BF" w:rsidP="001C61BF">
            <w:pPr>
              <w:pStyle w:val="TableParagraph"/>
              <w:ind w:left="67"/>
              <w:rPr>
                <w:bCs/>
              </w:rPr>
            </w:pPr>
          </w:p>
        </w:tc>
        <w:tc>
          <w:tcPr>
            <w:tcW w:w="1277" w:type="dxa"/>
          </w:tcPr>
          <w:p w14:paraId="77863964" w14:textId="77777777" w:rsidR="001C61BF" w:rsidRPr="00C467E5" w:rsidRDefault="001C61BF" w:rsidP="001C61BF">
            <w:pPr>
              <w:pStyle w:val="TableParagraph"/>
              <w:rPr>
                <w:rFonts w:ascii="Times New Roman"/>
              </w:rPr>
            </w:pPr>
          </w:p>
        </w:tc>
      </w:tr>
      <w:tr w:rsidR="001C61BF" w:rsidRPr="00C467E5" w14:paraId="121DEB23" w14:textId="77777777" w:rsidTr="00640E6B">
        <w:trPr>
          <w:trHeight w:val="586"/>
        </w:trPr>
        <w:tc>
          <w:tcPr>
            <w:tcW w:w="1696" w:type="dxa"/>
          </w:tcPr>
          <w:p w14:paraId="471E47AF" w14:textId="66024E67" w:rsidR="001C61BF" w:rsidRPr="0079109D" w:rsidRDefault="001C61BF" w:rsidP="001C61BF">
            <w:pPr>
              <w:pStyle w:val="xmsonormal"/>
              <w:shd w:val="clear" w:color="auto" w:fill="FFFFFF"/>
              <w:rPr>
                <w:rFonts w:ascii="Calibri" w:hAnsi="Calibri"/>
                <w:b/>
                <w:bCs/>
                <w:sz w:val="22"/>
                <w:szCs w:val="22"/>
              </w:rPr>
            </w:pPr>
            <w:r w:rsidRPr="0079109D">
              <w:rPr>
                <w:rFonts w:ascii="Calibri" w:hAnsi="Calibri"/>
                <w:b/>
                <w:spacing w:val="-4"/>
                <w:w w:val="105"/>
                <w:sz w:val="22"/>
                <w:szCs w:val="22"/>
              </w:rPr>
              <w:t>Regulatory</w:t>
            </w:r>
            <w:r w:rsidRPr="0079109D">
              <w:rPr>
                <w:rFonts w:ascii="Calibri" w:hAnsi="Calibri"/>
                <w:b/>
                <w:spacing w:val="11"/>
                <w:w w:val="105"/>
                <w:sz w:val="22"/>
                <w:szCs w:val="22"/>
              </w:rPr>
              <w:t xml:space="preserve"> </w:t>
            </w:r>
            <w:r w:rsidRPr="0079109D">
              <w:rPr>
                <w:rFonts w:ascii="Calibri" w:hAnsi="Calibri"/>
                <w:b/>
                <w:spacing w:val="-2"/>
                <w:w w:val="105"/>
                <w:sz w:val="22"/>
                <w:szCs w:val="22"/>
              </w:rPr>
              <w:t>Changes</w:t>
            </w:r>
          </w:p>
        </w:tc>
        <w:tc>
          <w:tcPr>
            <w:tcW w:w="1282" w:type="dxa"/>
          </w:tcPr>
          <w:p w14:paraId="6FB0D51F" w14:textId="0186B9A3" w:rsidR="001C61BF" w:rsidRPr="0079109D" w:rsidRDefault="001C61BF" w:rsidP="001C61BF">
            <w:r w:rsidRPr="0079109D">
              <w:t xml:space="preserve">Contractual </w:t>
            </w:r>
          </w:p>
        </w:tc>
        <w:tc>
          <w:tcPr>
            <w:tcW w:w="1128" w:type="dxa"/>
          </w:tcPr>
          <w:p w14:paraId="6DECEA37" w14:textId="288C4B21" w:rsidR="001C61BF" w:rsidRPr="009747FC" w:rsidRDefault="001C61BF" w:rsidP="001C61BF">
            <w:pPr>
              <w:pStyle w:val="TableParagraph"/>
              <w:ind w:right="79"/>
              <w:rPr>
                <w:bCs/>
              </w:rPr>
            </w:pPr>
            <w:r w:rsidRPr="009747FC">
              <w:rPr>
                <w:bCs/>
                <w:spacing w:val="-4"/>
                <w:w w:val="105"/>
                <w:position w:val="-7"/>
              </w:rPr>
              <w:t>1</w:t>
            </w:r>
            <w:r w:rsidRPr="009747FC">
              <w:rPr>
                <w:bCs/>
                <w:spacing w:val="-4"/>
                <w:w w:val="105"/>
              </w:rPr>
              <w:t>st</w:t>
            </w:r>
            <w:r w:rsidRPr="009747FC">
              <w:rPr>
                <w:bCs/>
                <w:spacing w:val="40"/>
                <w:w w:val="105"/>
              </w:rPr>
              <w:t xml:space="preserve"> </w:t>
            </w:r>
            <w:r w:rsidRPr="009747FC">
              <w:rPr>
                <w:bCs/>
                <w:spacing w:val="-2"/>
                <w:w w:val="105"/>
              </w:rPr>
              <w:t xml:space="preserve">October </w:t>
            </w:r>
            <w:r w:rsidRPr="009747FC">
              <w:rPr>
                <w:bCs/>
                <w:spacing w:val="-4"/>
                <w:w w:val="105"/>
              </w:rPr>
              <w:t>2025</w:t>
            </w:r>
          </w:p>
        </w:tc>
        <w:tc>
          <w:tcPr>
            <w:tcW w:w="5539" w:type="dxa"/>
          </w:tcPr>
          <w:p w14:paraId="292AEB36" w14:textId="77777777" w:rsidR="001C61BF" w:rsidRPr="0079109D" w:rsidRDefault="001C61BF" w:rsidP="001C61BF">
            <w:pPr>
              <w:pStyle w:val="TableParagraph"/>
              <w:ind w:left="67"/>
              <w:rPr>
                <w:w w:val="110"/>
              </w:rPr>
            </w:pPr>
            <w:r w:rsidRPr="0079109D">
              <w:rPr>
                <w:b/>
                <w:spacing w:val="-4"/>
                <w:w w:val="105"/>
              </w:rPr>
              <w:t>Regulatory</w:t>
            </w:r>
            <w:r w:rsidRPr="0079109D">
              <w:rPr>
                <w:b/>
                <w:spacing w:val="11"/>
                <w:w w:val="105"/>
              </w:rPr>
              <w:t xml:space="preserve"> </w:t>
            </w:r>
            <w:r w:rsidRPr="0079109D">
              <w:rPr>
                <w:b/>
                <w:spacing w:val="-2"/>
                <w:w w:val="105"/>
              </w:rPr>
              <w:t>Changes</w:t>
            </w:r>
            <w:r w:rsidRPr="0079109D">
              <w:rPr>
                <w:w w:val="110"/>
              </w:rPr>
              <w:t xml:space="preserve"> </w:t>
            </w:r>
          </w:p>
          <w:p w14:paraId="34E225CF" w14:textId="6E8E3AC3" w:rsidR="001C61BF" w:rsidRPr="0079109D" w:rsidRDefault="001C61BF" w:rsidP="001C61BF">
            <w:pPr>
              <w:pStyle w:val="TableParagraph"/>
              <w:ind w:right="261"/>
              <w:rPr>
                <w:bCs/>
              </w:rPr>
            </w:pPr>
            <w:r w:rsidRPr="0079109D">
              <w:rPr>
                <w:w w:val="110"/>
              </w:rPr>
              <w:t>Several</w:t>
            </w:r>
            <w:r w:rsidRPr="0079109D">
              <w:rPr>
                <w:spacing w:val="-9"/>
                <w:w w:val="110"/>
              </w:rPr>
              <w:t xml:space="preserve"> </w:t>
            </w:r>
            <w:r w:rsidRPr="0079109D">
              <w:rPr>
                <w:w w:val="110"/>
              </w:rPr>
              <w:t>regulatory</w:t>
            </w:r>
            <w:r w:rsidRPr="0079109D">
              <w:rPr>
                <w:spacing w:val="-3"/>
                <w:w w:val="110"/>
              </w:rPr>
              <w:t xml:space="preserve"> </w:t>
            </w:r>
            <w:r w:rsidRPr="0079109D">
              <w:rPr>
                <w:w w:val="110"/>
              </w:rPr>
              <w:t>changes</w:t>
            </w:r>
            <w:r w:rsidRPr="0079109D">
              <w:rPr>
                <w:spacing w:val="4"/>
                <w:w w:val="110"/>
              </w:rPr>
              <w:t xml:space="preserve"> </w:t>
            </w:r>
            <w:r w:rsidRPr="0079109D">
              <w:rPr>
                <w:w w:val="110"/>
              </w:rPr>
              <w:t>are</w:t>
            </w:r>
            <w:r w:rsidRPr="0079109D">
              <w:rPr>
                <w:spacing w:val="-15"/>
                <w:w w:val="110"/>
              </w:rPr>
              <w:t xml:space="preserve"> </w:t>
            </w:r>
            <w:r w:rsidRPr="0079109D">
              <w:rPr>
                <w:w w:val="110"/>
              </w:rPr>
              <w:t>due</w:t>
            </w:r>
            <w:r w:rsidRPr="0079109D">
              <w:rPr>
                <w:spacing w:val="-3"/>
                <w:w w:val="110"/>
              </w:rPr>
              <w:t xml:space="preserve"> </w:t>
            </w:r>
            <w:r w:rsidRPr="0079109D">
              <w:rPr>
                <w:w w:val="110"/>
              </w:rPr>
              <w:t>to</w:t>
            </w:r>
            <w:r w:rsidRPr="0079109D">
              <w:rPr>
                <w:spacing w:val="-14"/>
                <w:w w:val="110"/>
              </w:rPr>
              <w:t xml:space="preserve"> </w:t>
            </w:r>
            <w:r w:rsidRPr="0079109D">
              <w:rPr>
                <w:w w:val="110"/>
              </w:rPr>
              <w:t>come</w:t>
            </w:r>
            <w:r w:rsidRPr="0079109D">
              <w:rPr>
                <w:spacing w:val="-10"/>
                <w:w w:val="110"/>
              </w:rPr>
              <w:t xml:space="preserve"> </w:t>
            </w:r>
            <w:r w:rsidRPr="0079109D">
              <w:rPr>
                <w:w w:val="110"/>
              </w:rPr>
              <w:t>into</w:t>
            </w:r>
            <w:r w:rsidRPr="0079109D">
              <w:rPr>
                <w:spacing w:val="-14"/>
                <w:w w:val="110"/>
              </w:rPr>
              <w:t xml:space="preserve"> </w:t>
            </w:r>
            <w:r w:rsidRPr="0079109D">
              <w:rPr>
                <w:w w:val="110"/>
              </w:rPr>
              <w:t>effect</w:t>
            </w:r>
            <w:r w:rsidRPr="0079109D">
              <w:rPr>
                <w:spacing w:val="4"/>
                <w:w w:val="110"/>
              </w:rPr>
              <w:t xml:space="preserve"> </w:t>
            </w:r>
            <w:r w:rsidRPr="0079109D">
              <w:rPr>
                <w:w w:val="110"/>
              </w:rPr>
              <w:t>on</w:t>
            </w:r>
            <w:r w:rsidRPr="0079109D">
              <w:rPr>
                <w:spacing w:val="-15"/>
                <w:w w:val="110"/>
              </w:rPr>
              <w:t xml:space="preserve"> </w:t>
            </w:r>
            <w:r w:rsidRPr="0079109D">
              <w:rPr>
                <w:w w:val="110"/>
              </w:rPr>
              <w:t>the</w:t>
            </w:r>
            <w:r w:rsidRPr="0079109D">
              <w:rPr>
                <w:spacing w:val="-9"/>
                <w:w w:val="110"/>
              </w:rPr>
              <w:t xml:space="preserve"> </w:t>
            </w:r>
            <w:r w:rsidRPr="0079109D">
              <w:rPr>
                <w:w w:val="110"/>
              </w:rPr>
              <w:t>1</w:t>
            </w:r>
            <w:r w:rsidRPr="0079109D">
              <w:rPr>
                <w:w w:val="110"/>
                <w:position w:val="7"/>
              </w:rPr>
              <w:t>st</w:t>
            </w:r>
            <w:r w:rsidRPr="0079109D">
              <w:rPr>
                <w:spacing w:val="-6"/>
                <w:w w:val="110"/>
                <w:position w:val="7"/>
              </w:rPr>
              <w:t xml:space="preserve"> </w:t>
            </w:r>
            <w:r w:rsidRPr="0079109D">
              <w:rPr>
                <w:w w:val="110"/>
              </w:rPr>
              <w:t xml:space="preserve">October </w:t>
            </w:r>
            <w:r w:rsidRPr="0079109D">
              <w:rPr>
                <w:spacing w:val="-4"/>
                <w:w w:val="110"/>
              </w:rPr>
              <w:t xml:space="preserve">2025 </w:t>
            </w:r>
            <w:r w:rsidRPr="0079109D">
              <w:rPr>
                <w:w w:val="110"/>
              </w:rPr>
              <w:t>Find</w:t>
            </w:r>
            <w:r w:rsidRPr="0079109D">
              <w:rPr>
                <w:spacing w:val="1"/>
                <w:w w:val="110"/>
              </w:rPr>
              <w:t xml:space="preserve"> </w:t>
            </w:r>
            <w:r w:rsidRPr="0079109D">
              <w:rPr>
                <w:w w:val="110"/>
              </w:rPr>
              <w:t>out</w:t>
            </w:r>
            <w:r w:rsidRPr="0079109D">
              <w:rPr>
                <w:spacing w:val="-9"/>
                <w:w w:val="110"/>
              </w:rPr>
              <w:t xml:space="preserve"> </w:t>
            </w:r>
            <w:r w:rsidRPr="0079109D">
              <w:rPr>
                <w:w w:val="110"/>
              </w:rPr>
              <w:t>more</w:t>
            </w:r>
            <w:r w:rsidRPr="0079109D">
              <w:rPr>
                <w:spacing w:val="2"/>
                <w:w w:val="110"/>
              </w:rPr>
              <w:t xml:space="preserve"> </w:t>
            </w:r>
            <w:hyperlink r:id="rId27">
              <w:r w:rsidRPr="004F6750">
                <w:rPr>
                  <w:b/>
                  <w:bCs/>
                  <w:spacing w:val="-4"/>
                  <w:w w:val="110"/>
                  <w:u w:val="single" w:color="FF662B"/>
                </w:rPr>
                <w:t>here</w:t>
              </w:r>
            </w:hyperlink>
          </w:p>
        </w:tc>
        <w:tc>
          <w:tcPr>
            <w:tcW w:w="1277" w:type="dxa"/>
          </w:tcPr>
          <w:p w14:paraId="62D14A58" w14:textId="77777777" w:rsidR="001C61BF" w:rsidRPr="00C467E5" w:rsidRDefault="001C61BF" w:rsidP="001C61BF">
            <w:pPr>
              <w:pStyle w:val="TableParagraph"/>
              <w:rPr>
                <w:rFonts w:ascii="Times New Roman"/>
              </w:rPr>
            </w:pPr>
          </w:p>
        </w:tc>
      </w:tr>
      <w:tr w:rsidR="001C61BF" w:rsidRPr="00C467E5" w14:paraId="124D9537" w14:textId="77777777" w:rsidTr="00640E6B">
        <w:trPr>
          <w:trHeight w:val="586"/>
        </w:trPr>
        <w:tc>
          <w:tcPr>
            <w:tcW w:w="1696" w:type="dxa"/>
          </w:tcPr>
          <w:p w14:paraId="63279511" w14:textId="61713F9D" w:rsidR="001C61BF" w:rsidRPr="0079109D" w:rsidRDefault="001C61BF" w:rsidP="001C61BF">
            <w:pPr>
              <w:pStyle w:val="xmsonormal"/>
              <w:shd w:val="clear" w:color="auto" w:fill="FFFFFF"/>
              <w:rPr>
                <w:rFonts w:ascii="Calibri" w:hAnsi="Calibri"/>
                <w:b/>
                <w:bCs/>
                <w:sz w:val="22"/>
                <w:szCs w:val="22"/>
              </w:rPr>
            </w:pPr>
            <w:r w:rsidRPr="0079109D">
              <w:rPr>
                <w:rFonts w:ascii="Calibri" w:hAnsi="Calibri"/>
                <w:b/>
                <w:w w:val="105"/>
                <w:sz w:val="22"/>
                <w:szCs w:val="22"/>
              </w:rPr>
              <w:t>Changes</w:t>
            </w:r>
            <w:r w:rsidRPr="0079109D">
              <w:rPr>
                <w:rFonts w:ascii="Calibri" w:hAnsi="Calibri"/>
                <w:b/>
                <w:spacing w:val="-3"/>
                <w:w w:val="105"/>
                <w:sz w:val="22"/>
                <w:szCs w:val="22"/>
              </w:rPr>
              <w:t xml:space="preserve"> </w:t>
            </w:r>
            <w:r w:rsidRPr="0079109D">
              <w:rPr>
                <w:rFonts w:ascii="Calibri" w:hAnsi="Calibri"/>
                <w:b/>
                <w:w w:val="105"/>
                <w:sz w:val="22"/>
                <w:szCs w:val="22"/>
              </w:rPr>
              <w:t xml:space="preserve">for Distance Selling </w:t>
            </w:r>
            <w:r w:rsidRPr="0079109D">
              <w:rPr>
                <w:rFonts w:ascii="Calibri" w:hAnsi="Calibri"/>
                <w:b/>
                <w:spacing w:val="-2"/>
                <w:w w:val="105"/>
                <w:sz w:val="22"/>
                <w:szCs w:val="22"/>
              </w:rPr>
              <w:t>Pharmacies</w:t>
            </w:r>
            <w:r w:rsidRPr="0079109D">
              <w:rPr>
                <w:rFonts w:ascii="Calibri" w:hAnsi="Calibri"/>
                <w:b/>
                <w:spacing w:val="-12"/>
                <w:w w:val="105"/>
                <w:sz w:val="22"/>
                <w:szCs w:val="22"/>
              </w:rPr>
              <w:t xml:space="preserve"> </w:t>
            </w:r>
            <w:r w:rsidRPr="0079109D">
              <w:rPr>
                <w:rFonts w:ascii="Calibri" w:hAnsi="Calibri"/>
                <w:b/>
                <w:spacing w:val="-2"/>
                <w:w w:val="105"/>
                <w:sz w:val="22"/>
                <w:szCs w:val="22"/>
              </w:rPr>
              <w:t>(DSPs)</w:t>
            </w:r>
          </w:p>
        </w:tc>
        <w:tc>
          <w:tcPr>
            <w:tcW w:w="1282" w:type="dxa"/>
          </w:tcPr>
          <w:p w14:paraId="008E9C60" w14:textId="50A25A80" w:rsidR="001C61BF" w:rsidRPr="0079109D" w:rsidRDefault="001C61BF" w:rsidP="001C61BF">
            <w:r w:rsidRPr="0079109D">
              <w:t xml:space="preserve">Contractual </w:t>
            </w:r>
          </w:p>
        </w:tc>
        <w:tc>
          <w:tcPr>
            <w:tcW w:w="1128" w:type="dxa"/>
          </w:tcPr>
          <w:p w14:paraId="7A11B144" w14:textId="7F76D2FD" w:rsidR="001C61BF" w:rsidRPr="009747FC" w:rsidRDefault="001C61BF" w:rsidP="001C61BF">
            <w:pPr>
              <w:pStyle w:val="TableParagraph"/>
              <w:ind w:right="79"/>
              <w:rPr>
                <w:bCs/>
              </w:rPr>
            </w:pPr>
            <w:r w:rsidRPr="009747FC">
              <w:rPr>
                <w:bCs/>
                <w:spacing w:val="-4"/>
                <w:w w:val="105"/>
                <w:position w:val="-7"/>
              </w:rPr>
              <w:t>1</w:t>
            </w:r>
            <w:r w:rsidRPr="009747FC">
              <w:rPr>
                <w:bCs/>
                <w:spacing w:val="-4"/>
                <w:w w:val="105"/>
              </w:rPr>
              <w:t>st</w:t>
            </w:r>
            <w:r w:rsidRPr="009747FC">
              <w:rPr>
                <w:bCs/>
                <w:spacing w:val="40"/>
                <w:w w:val="105"/>
              </w:rPr>
              <w:t xml:space="preserve"> </w:t>
            </w:r>
            <w:r w:rsidRPr="009747FC">
              <w:rPr>
                <w:bCs/>
                <w:spacing w:val="-2"/>
                <w:w w:val="105"/>
              </w:rPr>
              <w:t xml:space="preserve">October </w:t>
            </w:r>
            <w:r w:rsidRPr="009747FC">
              <w:rPr>
                <w:bCs/>
                <w:spacing w:val="-4"/>
                <w:w w:val="105"/>
              </w:rPr>
              <w:t>2025</w:t>
            </w:r>
          </w:p>
        </w:tc>
        <w:tc>
          <w:tcPr>
            <w:tcW w:w="5539" w:type="dxa"/>
          </w:tcPr>
          <w:p w14:paraId="0C8922BC" w14:textId="77777777" w:rsidR="001C61BF" w:rsidRPr="0079109D" w:rsidRDefault="001C61BF" w:rsidP="001C61BF">
            <w:pPr>
              <w:pStyle w:val="TableParagraph"/>
              <w:ind w:right="261"/>
              <w:rPr>
                <w:b/>
                <w:spacing w:val="-2"/>
                <w:w w:val="105"/>
              </w:rPr>
            </w:pPr>
            <w:r w:rsidRPr="0079109D">
              <w:rPr>
                <w:b/>
                <w:w w:val="105"/>
              </w:rPr>
              <w:t>Changes</w:t>
            </w:r>
            <w:r w:rsidRPr="0079109D">
              <w:rPr>
                <w:b/>
                <w:spacing w:val="-3"/>
                <w:w w:val="105"/>
              </w:rPr>
              <w:t xml:space="preserve"> </w:t>
            </w:r>
            <w:r w:rsidRPr="0079109D">
              <w:rPr>
                <w:b/>
                <w:w w:val="105"/>
              </w:rPr>
              <w:t xml:space="preserve">for Distance Selling </w:t>
            </w:r>
            <w:r w:rsidRPr="0079109D">
              <w:rPr>
                <w:b/>
                <w:spacing w:val="-2"/>
                <w:w w:val="105"/>
              </w:rPr>
              <w:t>Pharmacies</w:t>
            </w:r>
            <w:r w:rsidRPr="0079109D">
              <w:rPr>
                <w:b/>
                <w:spacing w:val="-12"/>
                <w:w w:val="105"/>
              </w:rPr>
              <w:t xml:space="preserve"> </w:t>
            </w:r>
            <w:r w:rsidRPr="0079109D">
              <w:rPr>
                <w:b/>
                <w:spacing w:val="-2"/>
                <w:w w:val="105"/>
              </w:rPr>
              <w:t>(DSPs)</w:t>
            </w:r>
          </w:p>
          <w:p w14:paraId="04062C4A" w14:textId="77777777" w:rsidR="001C61BF" w:rsidRPr="0079109D" w:rsidRDefault="001C61BF" w:rsidP="001C61BF">
            <w:pPr>
              <w:pStyle w:val="TableParagraph"/>
              <w:spacing w:before="77"/>
              <w:ind w:left="67"/>
            </w:pPr>
            <w:r w:rsidRPr="0079109D">
              <w:rPr>
                <w:w w:val="110"/>
              </w:rPr>
              <w:t>Distance</w:t>
            </w:r>
            <w:r w:rsidRPr="0079109D">
              <w:rPr>
                <w:spacing w:val="16"/>
                <w:w w:val="110"/>
              </w:rPr>
              <w:t xml:space="preserve"> </w:t>
            </w:r>
            <w:r w:rsidRPr="0079109D">
              <w:rPr>
                <w:w w:val="110"/>
              </w:rPr>
              <w:t>selling</w:t>
            </w:r>
            <w:r w:rsidRPr="0079109D">
              <w:rPr>
                <w:spacing w:val="-11"/>
                <w:w w:val="110"/>
              </w:rPr>
              <w:t xml:space="preserve"> </w:t>
            </w:r>
            <w:r w:rsidRPr="0079109D">
              <w:rPr>
                <w:w w:val="110"/>
              </w:rPr>
              <w:t>premises</w:t>
            </w:r>
            <w:r w:rsidRPr="0079109D">
              <w:rPr>
                <w:spacing w:val="21"/>
                <w:w w:val="110"/>
              </w:rPr>
              <w:t xml:space="preserve"> </w:t>
            </w:r>
            <w:r w:rsidRPr="0079109D">
              <w:rPr>
                <w:w w:val="110"/>
              </w:rPr>
              <w:t>(DSP)</w:t>
            </w:r>
            <w:r w:rsidRPr="0079109D">
              <w:rPr>
                <w:spacing w:val="-15"/>
                <w:w w:val="110"/>
              </w:rPr>
              <w:t xml:space="preserve"> </w:t>
            </w:r>
            <w:r w:rsidRPr="0079109D">
              <w:rPr>
                <w:w w:val="110"/>
              </w:rPr>
              <w:t>pharmacies</w:t>
            </w:r>
            <w:r w:rsidRPr="0079109D">
              <w:rPr>
                <w:spacing w:val="22"/>
                <w:w w:val="110"/>
              </w:rPr>
              <w:t xml:space="preserve"> </w:t>
            </w:r>
            <w:r w:rsidRPr="0079109D">
              <w:rPr>
                <w:w w:val="110"/>
              </w:rPr>
              <w:t>will</w:t>
            </w:r>
            <w:r w:rsidRPr="0079109D">
              <w:rPr>
                <w:spacing w:val="-8"/>
                <w:w w:val="110"/>
              </w:rPr>
              <w:t xml:space="preserve"> </w:t>
            </w:r>
            <w:r w:rsidRPr="0079109D">
              <w:rPr>
                <w:w w:val="110"/>
              </w:rPr>
              <w:t>only</w:t>
            </w:r>
            <w:r w:rsidRPr="0079109D">
              <w:rPr>
                <w:spacing w:val="-12"/>
                <w:w w:val="110"/>
              </w:rPr>
              <w:t xml:space="preserve"> </w:t>
            </w:r>
            <w:r w:rsidRPr="0079109D">
              <w:rPr>
                <w:w w:val="110"/>
              </w:rPr>
              <w:t>be</w:t>
            </w:r>
            <w:r w:rsidRPr="0079109D">
              <w:rPr>
                <w:spacing w:val="-1"/>
                <w:w w:val="110"/>
              </w:rPr>
              <w:t xml:space="preserve"> </w:t>
            </w:r>
            <w:r w:rsidRPr="0079109D">
              <w:rPr>
                <w:w w:val="110"/>
              </w:rPr>
              <w:t>able</w:t>
            </w:r>
            <w:r w:rsidRPr="0079109D">
              <w:rPr>
                <w:spacing w:val="-1"/>
                <w:w w:val="110"/>
              </w:rPr>
              <w:t xml:space="preserve"> </w:t>
            </w:r>
            <w:r w:rsidRPr="0079109D">
              <w:rPr>
                <w:w w:val="110"/>
              </w:rPr>
              <w:t>to</w:t>
            </w:r>
            <w:r w:rsidRPr="0079109D">
              <w:rPr>
                <w:spacing w:val="-15"/>
                <w:w w:val="110"/>
              </w:rPr>
              <w:t xml:space="preserve"> </w:t>
            </w:r>
            <w:r w:rsidRPr="0079109D">
              <w:rPr>
                <w:w w:val="110"/>
              </w:rPr>
              <w:t xml:space="preserve">deliver </w:t>
            </w:r>
            <w:r w:rsidRPr="0079109D">
              <w:rPr>
                <w:spacing w:val="-4"/>
                <w:w w:val="110"/>
              </w:rPr>
              <w:t>Directed</w:t>
            </w:r>
            <w:r w:rsidRPr="0079109D">
              <w:rPr>
                <w:spacing w:val="7"/>
                <w:w w:val="110"/>
              </w:rPr>
              <w:t xml:space="preserve"> </w:t>
            </w:r>
            <w:r w:rsidRPr="0079109D">
              <w:rPr>
                <w:spacing w:val="-4"/>
                <w:w w:val="110"/>
              </w:rPr>
              <w:t>services</w:t>
            </w:r>
            <w:r w:rsidRPr="0079109D">
              <w:rPr>
                <w:spacing w:val="-11"/>
                <w:w w:val="110"/>
              </w:rPr>
              <w:t xml:space="preserve"> </w:t>
            </w:r>
            <w:r w:rsidRPr="0079109D">
              <w:rPr>
                <w:spacing w:val="-4"/>
                <w:w w:val="110"/>
              </w:rPr>
              <w:t>(Advanced,</w:t>
            </w:r>
            <w:r w:rsidRPr="0079109D">
              <w:rPr>
                <w:spacing w:val="33"/>
                <w:w w:val="110"/>
              </w:rPr>
              <w:t xml:space="preserve"> </w:t>
            </w:r>
            <w:r w:rsidRPr="0079109D">
              <w:rPr>
                <w:spacing w:val="-4"/>
                <w:w w:val="110"/>
              </w:rPr>
              <w:t>National</w:t>
            </w:r>
            <w:r w:rsidRPr="0079109D">
              <w:rPr>
                <w:spacing w:val="-11"/>
                <w:w w:val="110"/>
              </w:rPr>
              <w:t xml:space="preserve"> </w:t>
            </w:r>
            <w:r w:rsidRPr="0079109D">
              <w:rPr>
                <w:spacing w:val="-4"/>
                <w:w w:val="110"/>
              </w:rPr>
              <w:t>Enhanced,</w:t>
            </w:r>
            <w:r w:rsidRPr="0079109D">
              <w:rPr>
                <w:spacing w:val="22"/>
                <w:w w:val="110"/>
              </w:rPr>
              <w:t xml:space="preserve"> </w:t>
            </w:r>
            <w:r w:rsidRPr="0079109D">
              <w:rPr>
                <w:spacing w:val="-4"/>
                <w:w w:val="110"/>
              </w:rPr>
              <w:t>and</w:t>
            </w:r>
            <w:r w:rsidRPr="0079109D">
              <w:rPr>
                <w:spacing w:val="-8"/>
                <w:w w:val="110"/>
              </w:rPr>
              <w:t xml:space="preserve"> </w:t>
            </w:r>
            <w:r w:rsidRPr="0079109D">
              <w:rPr>
                <w:spacing w:val="-4"/>
                <w:w w:val="110"/>
              </w:rPr>
              <w:t>Enhanced</w:t>
            </w:r>
            <w:r w:rsidRPr="0079109D">
              <w:rPr>
                <w:spacing w:val="23"/>
                <w:w w:val="110"/>
              </w:rPr>
              <w:t xml:space="preserve"> </w:t>
            </w:r>
            <w:r w:rsidRPr="0079109D">
              <w:rPr>
                <w:spacing w:val="-4"/>
                <w:w w:val="110"/>
              </w:rPr>
              <w:t xml:space="preserve">services) </w:t>
            </w:r>
            <w:r w:rsidRPr="0079109D">
              <w:rPr>
                <w:w w:val="110"/>
              </w:rPr>
              <w:t>remotely from the distance selling premises, similar</w:t>
            </w:r>
            <w:r w:rsidRPr="0079109D">
              <w:rPr>
                <w:spacing w:val="-11"/>
                <w:w w:val="110"/>
              </w:rPr>
              <w:t xml:space="preserve"> </w:t>
            </w:r>
            <w:r w:rsidRPr="0079109D">
              <w:rPr>
                <w:w w:val="110"/>
              </w:rPr>
              <w:t>to their delivery of Essential services OR, if the service specification</w:t>
            </w:r>
            <w:r w:rsidRPr="0079109D">
              <w:rPr>
                <w:spacing w:val="40"/>
                <w:w w:val="110"/>
              </w:rPr>
              <w:t xml:space="preserve"> </w:t>
            </w:r>
            <w:r w:rsidRPr="0079109D">
              <w:rPr>
                <w:w w:val="110"/>
              </w:rPr>
              <w:t>permits, face-to-face with the patient, off-site</w:t>
            </w:r>
          </w:p>
          <w:p w14:paraId="7BDDC9E0" w14:textId="77777777" w:rsidR="001C61BF" w:rsidRPr="004F6750" w:rsidRDefault="001C61BF" w:rsidP="001C61BF">
            <w:pPr>
              <w:pStyle w:val="TableParagraph"/>
              <w:numPr>
                <w:ilvl w:val="0"/>
                <w:numId w:val="23"/>
              </w:numPr>
              <w:tabs>
                <w:tab w:val="left" w:pos="428"/>
              </w:tabs>
              <w:spacing w:before="2"/>
              <w:rPr>
                <w:b/>
                <w:bCs/>
              </w:rPr>
            </w:pPr>
            <w:r w:rsidRPr="0079109D">
              <w:rPr>
                <w:w w:val="110"/>
              </w:rPr>
              <w:t>Find</w:t>
            </w:r>
            <w:r w:rsidRPr="0079109D">
              <w:rPr>
                <w:spacing w:val="1"/>
                <w:w w:val="110"/>
              </w:rPr>
              <w:t xml:space="preserve"> </w:t>
            </w:r>
            <w:r w:rsidRPr="0079109D">
              <w:rPr>
                <w:w w:val="110"/>
              </w:rPr>
              <w:t>out</w:t>
            </w:r>
            <w:r w:rsidRPr="0079109D">
              <w:rPr>
                <w:spacing w:val="-9"/>
                <w:w w:val="110"/>
              </w:rPr>
              <w:t xml:space="preserve"> </w:t>
            </w:r>
            <w:r w:rsidRPr="0079109D">
              <w:rPr>
                <w:w w:val="110"/>
              </w:rPr>
              <w:t>more</w:t>
            </w:r>
            <w:r w:rsidRPr="0079109D">
              <w:rPr>
                <w:spacing w:val="2"/>
                <w:w w:val="110"/>
              </w:rPr>
              <w:t xml:space="preserve"> </w:t>
            </w:r>
            <w:hyperlink r:id="rId28">
              <w:r w:rsidRPr="004F6750">
                <w:rPr>
                  <w:b/>
                  <w:bCs/>
                  <w:spacing w:val="-4"/>
                  <w:w w:val="110"/>
                  <w:u w:val="single" w:color="FF662B"/>
                </w:rPr>
                <w:t>here</w:t>
              </w:r>
            </w:hyperlink>
          </w:p>
          <w:p w14:paraId="13CA65DC" w14:textId="0696A305" w:rsidR="001C61BF" w:rsidRPr="0079109D" w:rsidRDefault="001C61BF" w:rsidP="001C61BF">
            <w:pPr>
              <w:pStyle w:val="TableParagraph"/>
              <w:ind w:right="261"/>
              <w:rPr>
                <w:bCs/>
              </w:rPr>
            </w:pPr>
            <w:r w:rsidRPr="0079109D">
              <w:rPr>
                <w:w w:val="105"/>
              </w:rPr>
              <w:t>View</w:t>
            </w:r>
            <w:r w:rsidRPr="0079109D">
              <w:rPr>
                <w:spacing w:val="-2"/>
                <w:w w:val="105"/>
              </w:rPr>
              <w:t xml:space="preserve"> </w:t>
            </w:r>
            <w:r w:rsidRPr="0079109D">
              <w:rPr>
                <w:w w:val="105"/>
              </w:rPr>
              <w:t>the</w:t>
            </w:r>
            <w:r w:rsidRPr="0079109D">
              <w:rPr>
                <w:spacing w:val="4"/>
                <w:w w:val="105"/>
              </w:rPr>
              <w:t xml:space="preserve"> </w:t>
            </w:r>
            <w:r w:rsidRPr="0079109D">
              <w:rPr>
                <w:w w:val="105"/>
              </w:rPr>
              <w:t>CPE</w:t>
            </w:r>
            <w:r w:rsidRPr="0079109D">
              <w:rPr>
                <w:spacing w:val="-8"/>
                <w:w w:val="105"/>
              </w:rPr>
              <w:t xml:space="preserve"> </w:t>
            </w:r>
            <w:r w:rsidRPr="0079109D">
              <w:rPr>
                <w:w w:val="105"/>
              </w:rPr>
              <w:t>FAQ</w:t>
            </w:r>
            <w:r w:rsidRPr="0079109D">
              <w:rPr>
                <w:spacing w:val="7"/>
                <w:w w:val="105"/>
              </w:rPr>
              <w:t xml:space="preserve"> </w:t>
            </w:r>
            <w:r w:rsidRPr="0079109D">
              <w:rPr>
                <w:w w:val="105"/>
              </w:rPr>
              <w:t>page</w:t>
            </w:r>
            <w:r w:rsidRPr="0079109D">
              <w:rPr>
                <w:spacing w:val="7"/>
                <w:w w:val="105"/>
              </w:rPr>
              <w:t xml:space="preserve"> </w:t>
            </w:r>
            <w:hyperlink r:id="rId29">
              <w:r w:rsidRPr="004F6750">
                <w:rPr>
                  <w:b/>
                  <w:bCs/>
                  <w:w w:val="105"/>
                  <w:u w:val="single" w:color="FF662B"/>
                </w:rPr>
                <w:t>here</w:t>
              </w:r>
            </w:hyperlink>
            <w:r w:rsidRPr="0079109D">
              <w:rPr>
                <w:spacing w:val="18"/>
                <w:w w:val="105"/>
              </w:rPr>
              <w:t xml:space="preserve"> </w:t>
            </w:r>
            <w:r w:rsidRPr="0079109D">
              <w:rPr>
                <w:w w:val="105"/>
              </w:rPr>
              <w:t>and</w:t>
            </w:r>
            <w:r w:rsidRPr="0079109D">
              <w:rPr>
                <w:spacing w:val="7"/>
                <w:w w:val="105"/>
              </w:rPr>
              <w:t xml:space="preserve"> </w:t>
            </w:r>
            <w:r w:rsidRPr="0079109D">
              <w:rPr>
                <w:w w:val="105"/>
              </w:rPr>
              <w:t>read</w:t>
            </w:r>
            <w:r w:rsidRPr="0079109D">
              <w:rPr>
                <w:spacing w:val="7"/>
                <w:w w:val="105"/>
              </w:rPr>
              <w:t xml:space="preserve"> </w:t>
            </w:r>
            <w:r w:rsidRPr="0079109D">
              <w:rPr>
                <w:w w:val="105"/>
              </w:rPr>
              <w:t>the</w:t>
            </w:r>
            <w:r w:rsidRPr="0079109D">
              <w:rPr>
                <w:spacing w:val="5"/>
                <w:w w:val="105"/>
              </w:rPr>
              <w:t xml:space="preserve"> </w:t>
            </w:r>
            <w:r w:rsidRPr="0079109D">
              <w:rPr>
                <w:w w:val="105"/>
              </w:rPr>
              <w:t>news</w:t>
            </w:r>
            <w:r w:rsidRPr="0079109D">
              <w:rPr>
                <w:spacing w:val="3"/>
                <w:w w:val="105"/>
              </w:rPr>
              <w:t xml:space="preserve"> </w:t>
            </w:r>
            <w:r w:rsidRPr="0079109D">
              <w:rPr>
                <w:w w:val="105"/>
              </w:rPr>
              <w:t>story</w:t>
            </w:r>
            <w:r w:rsidRPr="0079109D">
              <w:rPr>
                <w:spacing w:val="-4"/>
                <w:w w:val="105"/>
              </w:rPr>
              <w:t xml:space="preserve"> </w:t>
            </w:r>
            <w:hyperlink r:id="rId30">
              <w:r w:rsidRPr="004F6750">
                <w:rPr>
                  <w:b/>
                  <w:bCs/>
                  <w:spacing w:val="-4"/>
                  <w:w w:val="105"/>
                  <w:u w:val="single" w:color="FF662B"/>
                </w:rPr>
                <w:t>here</w:t>
              </w:r>
            </w:hyperlink>
          </w:p>
        </w:tc>
        <w:tc>
          <w:tcPr>
            <w:tcW w:w="1277" w:type="dxa"/>
          </w:tcPr>
          <w:p w14:paraId="56B25401" w14:textId="77777777" w:rsidR="001C61BF" w:rsidRPr="00C467E5" w:rsidRDefault="001C61BF" w:rsidP="001C61BF">
            <w:pPr>
              <w:pStyle w:val="TableParagraph"/>
              <w:rPr>
                <w:rFonts w:ascii="Times New Roman"/>
              </w:rPr>
            </w:pPr>
          </w:p>
        </w:tc>
      </w:tr>
      <w:tr w:rsidR="001C61BF" w:rsidRPr="00C467E5" w14:paraId="09DB65E4" w14:textId="77777777" w:rsidTr="00640E6B">
        <w:trPr>
          <w:trHeight w:val="586"/>
        </w:trPr>
        <w:tc>
          <w:tcPr>
            <w:tcW w:w="1696" w:type="dxa"/>
          </w:tcPr>
          <w:p w14:paraId="33399463" w14:textId="5BF8A80B" w:rsidR="001C61BF" w:rsidRPr="0079109D" w:rsidRDefault="001C61BF" w:rsidP="001C61BF">
            <w:pPr>
              <w:pStyle w:val="xmsonormal"/>
              <w:shd w:val="clear" w:color="auto" w:fill="FFFFFF"/>
              <w:rPr>
                <w:rFonts w:ascii="Calibri" w:hAnsi="Calibri"/>
                <w:b/>
                <w:bCs/>
                <w:sz w:val="22"/>
                <w:szCs w:val="22"/>
              </w:rPr>
            </w:pPr>
            <w:r w:rsidRPr="0079109D">
              <w:rPr>
                <w:rFonts w:ascii="Calibri" w:hAnsi="Calibri"/>
                <w:b/>
                <w:w w:val="105"/>
                <w:sz w:val="22"/>
                <w:szCs w:val="22"/>
              </w:rPr>
              <w:t>Pharmacy</w:t>
            </w:r>
            <w:r w:rsidRPr="0079109D">
              <w:rPr>
                <w:rFonts w:ascii="Calibri" w:hAnsi="Calibri"/>
                <w:b/>
                <w:spacing w:val="17"/>
                <w:w w:val="105"/>
                <w:sz w:val="22"/>
                <w:szCs w:val="22"/>
              </w:rPr>
              <w:t xml:space="preserve"> </w:t>
            </w:r>
            <w:r w:rsidRPr="0079109D">
              <w:rPr>
                <w:rFonts w:ascii="Calibri" w:hAnsi="Calibri"/>
                <w:b/>
                <w:spacing w:val="-2"/>
                <w:w w:val="105"/>
                <w:sz w:val="22"/>
                <w:szCs w:val="22"/>
              </w:rPr>
              <w:t>First</w:t>
            </w:r>
          </w:p>
        </w:tc>
        <w:tc>
          <w:tcPr>
            <w:tcW w:w="1282" w:type="dxa"/>
          </w:tcPr>
          <w:p w14:paraId="42FE6737" w14:textId="6D5394CC" w:rsidR="001C61BF" w:rsidRPr="0079109D" w:rsidRDefault="001C61BF" w:rsidP="001C61BF">
            <w:r w:rsidRPr="0079109D">
              <w:t xml:space="preserve">Contractual </w:t>
            </w:r>
          </w:p>
        </w:tc>
        <w:tc>
          <w:tcPr>
            <w:tcW w:w="1128" w:type="dxa"/>
          </w:tcPr>
          <w:p w14:paraId="34CA8D3C" w14:textId="3A80380B" w:rsidR="001C61BF" w:rsidRPr="009747FC" w:rsidRDefault="001C61BF" w:rsidP="001C61BF">
            <w:pPr>
              <w:pStyle w:val="TableParagraph"/>
              <w:ind w:right="79"/>
              <w:rPr>
                <w:bCs/>
              </w:rPr>
            </w:pPr>
            <w:r w:rsidRPr="009747FC">
              <w:rPr>
                <w:bCs/>
                <w:spacing w:val="-4"/>
                <w:w w:val="105"/>
                <w:position w:val="-6"/>
              </w:rPr>
              <w:t>1</w:t>
            </w:r>
            <w:r w:rsidRPr="009747FC">
              <w:rPr>
                <w:bCs/>
                <w:spacing w:val="-4"/>
                <w:w w:val="105"/>
              </w:rPr>
              <w:t>st</w:t>
            </w:r>
            <w:r w:rsidRPr="009747FC">
              <w:rPr>
                <w:bCs/>
                <w:spacing w:val="40"/>
                <w:w w:val="105"/>
              </w:rPr>
              <w:t xml:space="preserve"> </w:t>
            </w:r>
            <w:r w:rsidRPr="009747FC">
              <w:rPr>
                <w:bCs/>
                <w:spacing w:val="-2"/>
                <w:w w:val="105"/>
              </w:rPr>
              <w:t xml:space="preserve">October </w:t>
            </w:r>
            <w:r w:rsidRPr="009747FC">
              <w:rPr>
                <w:bCs/>
                <w:spacing w:val="-4"/>
                <w:w w:val="105"/>
              </w:rPr>
              <w:t>2025</w:t>
            </w:r>
          </w:p>
        </w:tc>
        <w:tc>
          <w:tcPr>
            <w:tcW w:w="5539" w:type="dxa"/>
          </w:tcPr>
          <w:p w14:paraId="63F2C10E" w14:textId="77777777" w:rsidR="001C61BF" w:rsidRPr="0079109D" w:rsidRDefault="001C61BF" w:rsidP="001C61BF">
            <w:pPr>
              <w:pStyle w:val="TableParagraph"/>
              <w:ind w:right="261"/>
              <w:rPr>
                <w:b/>
                <w:spacing w:val="-2"/>
                <w:w w:val="105"/>
              </w:rPr>
            </w:pPr>
            <w:r w:rsidRPr="0079109D">
              <w:rPr>
                <w:b/>
                <w:w w:val="105"/>
              </w:rPr>
              <w:t>Pharmacy</w:t>
            </w:r>
            <w:r w:rsidRPr="0079109D">
              <w:rPr>
                <w:b/>
                <w:spacing w:val="17"/>
                <w:w w:val="105"/>
              </w:rPr>
              <w:t xml:space="preserve"> </w:t>
            </w:r>
            <w:r w:rsidRPr="0079109D">
              <w:rPr>
                <w:b/>
                <w:spacing w:val="-2"/>
                <w:w w:val="105"/>
              </w:rPr>
              <w:t>First</w:t>
            </w:r>
          </w:p>
          <w:p w14:paraId="72E525BA" w14:textId="77777777" w:rsidR="001C61BF" w:rsidRPr="0079109D" w:rsidRDefault="001C61BF" w:rsidP="001C61BF">
            <w:pPr>
              <w:pStyle w:val="TableParagraph"/>
              <w:spacing w:before="61"/>
              <w:ind w:left="67" w:right="79"/>
            </w:pPr>
            <w:r w:rsidRPr="0079109D">
              <w:rPr>
                <w:w w:val="110"/>
              </w:rPr>
              <w:t>The minimum activity requirement</w:t>
            </w:r>
            <w:r w:rsidRPr="0079109D">
              <w:rPr>
                <w:spacing w:val="40"/>
                <w:w w:val="110"/>
              </w:rPr>
              <w:t xml:space="preserve"> </w:t>
            </w:r>
            <w:r w:rsidRPr="0079109D">
              <w:rPr>
                <w:w w:val="110"/>
              </w:rPr>
              <w:t>for</w:t>
            </w:r>
            <w:r w:rsidRPr="0079109D">
              <w:rPr>
                <w:spacing w:val="-11"/>
                <w:w w:val="110"/>
              </w:rPr>
              <w:t xml:space="preserve"> </w:t>
            </w:r>
            <w:r w:rsidRPr="0079109D">
              <w:rPr>
                <w:w w:val="110"/>
              </w:rPr>
              <w:t>Pharmacy First will</w:t>
            </w:r>
            <w:r w:rsidRPr="0079109D">
              <w:rPr>
                <w:spacing w:val="-14"/>
                <w:w w:val="110"/>
              </w:rPr>
              <w:t xml:space="preserve"> </w:t>
            </w:r>
            <w:r w:rsidRPr="0079109D">
              <w:rPr>
                <w:w w:val="110"/>
              </w:rPr>
              <w:t>increase</w:t>
            </w:r>
            <w:r w:rsidRPr="0079109D">
              <w:rPr>
                <w:spacing w:val="36"/>
                <w:w w:val="110"/>
              </w:rPr>
              <w:t xml:space="preserve"> </w:t>
            </w:r>
            <w:r w:rsidRPr="0079109D">
              <w:rPr>
                <w:w w:val="110"/>
              </w:rPr>
              <w:t xml:space="preserve">to </w:t>
            </w:r>
            <w:r w:rsidRPr="0079109D">
              <w:rPr>
                <w:spacing w:val="-4"/>
                <w:w w:val="110"/>
              </w:rPr>
              <w:t>require</w:t>
            </w:r>
            <w:r w:rsidRPr="0079109D">
              <w:rPr>
                <w:spacing w:val="5"/>
                <w:w w:val="110"/>
              </w:rPr>
              <w:t xml:space="preserve"> </w:t>
            </w:r>
            <w:r w:rsidRPr="0079109D">
              <w:rPr>
                <w:spacing w:val="-4"/>
                <w:w w:val="110"/>
              </w:rPr>
              <w:t>pharmacy</w:t>
            </w:r>
            <w:r w:rsidRPr="0079109D">
              <w:rPr>
                <w:spacing w:val="6"/>
                <w:w w:val="110"/>
              </w:rPr>
              <w:t xml:space="preserve"> </w:t>
            </w:r>
            <w:r w:rsidRPr="0079109D">
              <w:rPr>
                <w:spacing w:val="-4"/>
                <w:w w:val="110"/>
              </w:rPr>
              <w:t>owners</w:t>
            </w:r>
            <w:r w:rsidRPr="0079109D">
              <w:rPr>
                <w:spacing w:val="4"/>
                <w:w w:val="110"/>
              </w:rPr>
              <w:t xml:space="preserve"> </w:t>
            </w:r>
            <w:r w:rsidRPr="0079109D">
              <w:rPr>
                <w:spacing w:val="-4"/>
                <w:w w:val="110"/>
              </w:rPr>
              <w:t>to</w:t>
            </w:r>
            <w:r w:rsidRPr="0079109D">
              <w:rPr>
                <w:spacing w:val="-11"/>
                <w:w w:val="110"/>
              </w:rPr>
              <w:t xml:space="preserve"> </w:t>
            </w:r>
            <w:r w:rsidRPr="0079109D">
              <w:rPr>
                <w:spacing w:val="-4"/>
                <w:w w:val="110"/>
              </w:rPr>
              <w:t>deliver</w:t>
            </w:r>
            <w:r w:rsidRPr="0079109D">
              <w:rPr>
                <w:spacing w:val="19"/>
                <w:w w:val="110"/>
              </w:rPr>
              <w:t xml:space="preserve"> </w:t>
            </w:r>
            <w:r w:rsidRPr="0079109D">
              <w:rPr>
                <w:b/>
                <w:spacing w:val="-4"/>
                <w:w w:val="110"/>
              </w:rPr>
              <w:t>ONE</w:t>
            </w:r>
            <w:r w:rsidRPr="0079109D">
              <w:rPr>
                <w:b/>
                <w:spacing w:val="-7"/>
                <w:w w:val="110"/>
              </w:rPr>
              <w:t xml:space="preserve"> </w:t>
            </w:r>
            <w:r w:rsidRPr="0079109D">
              <w:rPr>
                <w:b/>
                <w:spacing w:val="-4"/>
                <w:w w:val="110"/>
              </w:rPr>
              <w:t>ABPM</w:t>
            </w:r>
            <w:r w:rsidRPr="0079109D">
              <w:rPr>
                <w:b/>
                <w:spacing w:val="-7"/>
                <w:w w:val="110"/>
              </w:rPr>
              <w:t xml:space="preserve"> </w:t>
            </w:r>
            <w:r w:rsidRPr="0079109D">
              <w:rPr>
                <w:b/>
                <w:spacing w:val="-4"/>
                <w:w w:val="110"/>
              </w:rPr>
              <w:t>consultation</w:t>
            </w:r>
            <w:r w:rsidRPr="0079109D">
              <w:rPr>
                <w:b/>
                <w:spacing w:val="11"/>
                <w:w w:val="110"/>
              </w:rPr>
              <w:t xml:space="preserve"> </w:t>
            </w:r>
            <w:r w:rsidRPr="0079109D">
              <w:rPr>
                <w:b/>
                <w:spacing w:val="-4"/>
                <w:w w:val="110"/>
              </w:rPr>
              <w:t>per</w:t>
            </w:r>
            <w:r w:rsidRPr="0079109D">
              <w:rPr>
                <w:b/>
                <w:spacing w:val="-11"/>
                <w:w w:val="110"/>
              </w:rPr>
              <w:t xml:space="preserve"> </w:t>
            </w:r>
            <w:r w:rsidRPr="0079109D">
              <w:rPr>
                <w:b/>
                <w:spacing w:val="-4"/>
                <w:w w:val="110"/>
              </w:rPr>
              <w:t>month</w:t>
            </w:r>
            <w:r w:rsidRPr="0079109D">
              <w:rPr>
                <w:spacing w:val="-4"/>
                <w:w w:val="110"/>
              </w:rPr>
              <w:t xml:space="preserve">, </w:t>
            </w:r>
            <w:r w:rsidRPr="0079109D">
              <w:rPr>
                <w:w w:val="110"/>
              </w:rPr>
              <w:t>in</w:t>
            </w:r>
            <w:r w:rsidRPr="0079109D">
              <w:rPr>
                <w:spacing w:val="-5"/>
                <w:w w:val="110"/>
              </w:rPr>
              <w:t xml:space="preserve"> </w:t>
            </w:r>
            <w:r w:rsidRPr="0079109D">
              <w:rPr>
                <w:w w:val="110"/>
              </w:rPr>
              <w:t>addition to</w:t>
            </w:r>
            <w:r w:rsidRPr="0079109D">
              <w:rPr>
                <w:spacing w:val="-9"/>
                <w:w w:val="110"/>
              </w:rPr>
              <w:t xml:space="preserve"> </w:t>
            </w:r>
            <w:r w:rsidRPr="0079109D">
              <w:rPr>
                <w:w w:val="110"/>
              </w:rPr>
              <w:t>meeting</w:t>
            </w:r>
            <w:r w:rsidRPr="0079109D">
              <w:rPr>
                <w:spacing w:val="29"/>
                <w:w w:val="110"/>
              </w:rPr>
              <w:t xml:space="preserve"> </w:t>
            </w:r>
            <w:r w:rsidRPr="0079109D">
              <w:rPr>
                <w:w w:val="110"/>
              </w:rPr>
              <w:t>the other requirements</w:t>
            </w:r>
            <w:r w:rsidRPr="0079109D">
              <w:rPr>
                <w:spacing w:val="40"/>
                <w:w w:val="110"/>
              </w:rPr>
              <w:t xml:space="preserve"> </w:t>
            </w:r>
            <w:r w:rsidRPr="0079109D">
              <w:rPr>
                <w:w w:val="110"/>
              </w:rPr>
              <w:t>already in place</w:t>
            </w:r>
          </w:p>
          <w:p w14:paraId="5BE54322" w14:textId="77777777" w:rsidR="001C61BF" w:rsidRPr="004F6750" w:rsidRDefault="001C61BF" w:rsidP="001C61BF">
            <w:pPr>
              <w:pStyle w:val="TableParagraph"/>
              <w:numPr>
                <w:ilvl w:val="0"/>
                <w:numId w:val="24"/>
              </w:numPr>
              <w:tabs>
                <w:tab w:val="left" w:pos="428"/>
              </w:tabs>
              <w:rPr>
                <w:b/>
                <w:bCs/>
              </w:rPr>
            </w:pPr>
            <w:r w:rsidRPr="0079109D">
              <w:rPr>
                <w:w w:val="110"/>
              </w:rPr>
              <w:t>Find</w:t>
            </w:r>
            <w:r w:rsidRPr="0079109D">
              <w:rPr>
                <w:spacing w:val="1"/>
                <w:w w:val="110"/>
              </w:rPr>
              <w:t xml:space="preserve"> </w:t>
            </w:r>
            <w:r w:rsidRPr="0079109D">
              <w:rPr>
                <w:w w:val="110"/>
              </w:rPr>
              <w:t>out</w:t>
            </w:r>
            <w:r w:rsidRPr="0079109D">
              <w:rPr>
                <w:spacing w:val="-9"/>
                <w:w w:val="110"/>
              </w:rPr>
              <w:t xml:space="preserve"> </w:t>
            </w:r>
            <w:r w:rsidRPr="0079109D">
              <w:rPr>
                <w:w w:val="110"/>
              </w:rPr>
              <w:t>more</w:t>
            </w:r>
            <w:r w:rsidRPr="0079109D">
              <w:rPr>
                <w:spacing w:val="2"/>
                <w:w w:val="110"/>
              </w:rPr>
              <w:t xml:space="preserve"> </w:t>
            </w:r>
            <w:hyperlink r:id="rId31">
              <w:r w:rsidRPr="004F6750">
                <w:rPr>
                  <w:b/>
                  <w:bCs/>
                  <w:spacing w:val="-4"/>
                  <w:w w:val="110"/>
                  <w:u w:val="single" w:color="FF662B"/>
                </w:rPr>
                <w:t>here</w:t>
              </w:r>
            </w:hyperlink>
          </w:p>
          <w:p w14:paraId="599911FC" w14:textId="054D6538" w:rsidR="001C61BF" w:rsidRPr="0079109D" w:rsidRDefault="001C61BF" w:rsidP="001C61BF">
            <w:pPr>
              <w:pStyle w:val="TableParagraph"/>
              <w:ind w:right="261"/>
              <w:rPr>
                <w:bCs/>
              </w:rPr>
            </w:pPr>
            <w:r w:rsidRPr="0079109D">
              <w:rPr>
                <w:w w:val="105"/>
              </w:rPr>
              <w:t>Revised</w:t>
            </w:r>
            <w:r w:rsidRPr="0079109D">
              <w:rPr>
                <w:spacing w:val="2"/>
                <w:w w:val="105"/>
              </w:rPr>
              <w:t xml:space="preserve"> </w:t>
            </w:r>
            <w:r w:rsidRPr="0079109D">
              <w:rPr>
                <w:w w:val="105"/>
              </w:rPr>
              <w:t>Clinical</w:t>
            </w:r>
            <w:r w:rsidRPr="0079109D">
              <w:rPr>
                <w:spacing w:val="17"/>
                <w:w w:val="105"/>
              </w:rPr>
              <w:t xml:space="preserve"> </w:t>
            </w:r>
            <w:r w:rsidRPr="0079109D">
              <w:rPr>
                <w:w w:val="105"/>
              </w:rPr>
              <w:t>Pathways</w:t>
            </w:r>
            <w:r w:rsidRPr="0079109D">
              <w:rPr>
                <w:spacing w:val="-2"/>
                <w:w w:val="105"/>
              </w:rPr>
              <w:t xml:space="preserve"> </w:t>
            </w:r>
            <w:r w:rsidRPr="0079109D">
              <w:rPr>
                <w:w w:val="105"/>
              </w:rPr>
              <w:t>&amp;</w:t>
            </w:r>
            <w:r w:rsidRPr="0079109D">
              <w:rPr>
                <w:spacing w:val="-2"/>
                <w:w w:val="105"/>
              </w:rPr>
              <w:t xml:space="preserve"> </w:t>
            </w:r>
            <w:r w:rsidRPr="0079109D">
              <w:rPr>
                <w:w w:val="105"/>
              </w:rPr>
              <w:t>PGDs.</w:t>
            </w:r>
            <w:r w:rsidRPr="0079109D">
              <w:rPr>
                <w:spacing w:val="-14"/>
                <w:w w:val="105"/>
              </w:rPr>
              <w:t xml:space="preserve"> </w:t>
            </w:r>
            <w:r w:rsidRPr="0079109D">
              <w:rPr>
                <w:w w:val="105"/>
              </w:rPr>
              <w:t>Final</w:t>
            </w:r>
            <w:r w:rsidRPr="0079109D">
              <w:rPr>
                <w:spacing w:val="-6"/>
                <w:w w:val="105"/>
              </w:rPr>
              <w:t xml:space="preserve"> </w:t>
            </w:r>
            <w:r w:rsidRPr="0079109D">
              <w:rPr>
                <w:w w:val="105"/>
              </w:rPr>
              <w:t>versions</w:t>
            </w:r>
            <w:r w:rsidRPr="0079109D">
              <w:rPr>
                <w:spacing w:val="9"/>
                <w:w w:val="105"/>
              </w:rPr>
              <w:t xml:space="preserve"> </w:t>
            </w:r>
            <w:r w:rsidRPr="0079109D">
              <w:rPr>
                <w:w w:val="105"/>
              </w:rPr>
              <w:t>can</w:t>
            </w:r>
            <w:r w:rsidRPr="0079109D">
              <w:rPr>
                <w:spacing w:val="-1"/>
                <w:w w:val="105"/>
              </w:rPr>
              <w:t xml:space="preserve"> </w:t>
            </w:r>
            <w:r w:rsidRPr="0079109D">
              <w:rPr>
                <w:w w:val="105"/>
              </w:rPr>
              <w:t>be</w:t>
            </w:r>
            <w:r w:rsidRPr="0079109D">
              <w:rPr>
                <w:spacing w:val="-12"/>
                <w:w w:val="105"/>
              </w:rPr>
              <w:t xml:space="preserve"> </w:t>
            </w:r>
            <w:r w:rsidRPr="0079109D">
              <w:rPr>
                <w:w w:val="105"/>
              </w:rPr>
              <w:t>found</w:t>
            </w:r>
            <w:r w:rsidRPr="0079109D">
              <w:rPr>
                <w:spacing w:val="25"/>
                <w:w w:val="105"/>
              </w:rPr>
              <w:t xml:space="preserve"> </w:t>
            </w:r>
            <w:hyperlink r:id="rId32">
              <w:r w:rsidRPr="004F6750">
                <w:rPr>
                  <w:b/>
                  <w:bCs/>
                  <w:spacing w:val="-4"/>
                  <w:w w:val="105"/>
                  <w:u w:val="single" w:color="FF662B"/>
                </w:rPr>
                <w:t>here</w:t>
              </w:r>
            </w:hyperlink>
          </w:p>
        </w:tc>
        <w:tc>
          <w:tcPr>
            <w:tcW w:w="1277" w:type="dxa"/>
          </w:tcPr>
          <w:p w14:paraId="6053CC8F" w14:textId="77777777" w:rsidR="001C61BF" w:rsidRPr="00C467E5" w:rsidRDefault="001C61BF" w:rsidP="001C61BF">
            <w:pPr>
              <w:pStyle w:val="TableParagraph"/>
              <w:rPr>
                <w:rFonts w:ascii="Times New Roman"/>
              </w:rPr>
            </w:pPr>
          </w:p>
        </w:tc>
      </w:tr>
      <w:tr w:rsidR="001C61BF" w:rsidRPr="00C467E5" w14:paraId="5A3A4C1C" w14:textId="77777777" w:rsidTr="00640E6B">
        <w:trPr>
          <w:trHeight w:val="586"/>
        </w:trPr>
        <w:tc>
          <w:tcPr>
            <w:tcW w:w="1696" w:type="dxa"/>
          </w:tcPr>
          <w:p w14:paraId="2B44108E" w14:textId="0530BE1C" w:rsidR="001C61BF" w:rsidRPr="0079109D" w:rsidRDefault="001C61BF" w:rsidP="001C61BF">
            <w:pPr>
              <w:pStyle w:val="xmsonormal"/>
              <w:shd w:val="clear" w:color="auto" w:fill="FFFFFF"/>
              <w:rPr>
                <w:rFonts w:ascii="Calibri" w:hAnsi="Calibri"/>
                <w:b/>
                <w:bCs/>
                <w:sz w:val="22"/>
                <w:szCs w:val="22"/>
              </w:rPr>
            </w:pPr>
            <w:r w:rsidRPr="0079109D">
              <w:rPr>
                <w:rFonts w:ascii="Calibri" w:hAnsi="Calibri"/>
                <w:b/>
                <w:spacing w:val="-2"/>
                <w:w w:val="105"/>
                <w:sz w:val="22"/>
                <w:szCs w:val="22"/>
              </w:rPr>
              <w:t xml:space="preserve">Pharmacy Contraception </w:t>
            </w:r>
            <w:r w:rsidRPr="0079109D">
              <w:rPr>
                <w:rFonts w:ascii="Calibri" w:hAnsi="Calibri"/>
                <w:b/>
                <w:w w:val="105"/>
                <w:sz w:val="22"/>
                <w:szCs w:val="22"/>
              </w:rPr>
              <w:t>Service (PCS)</w:t>
            </w:r>
          </w:p>
        </w:tc>
        <w:tc>
          <w:tcPr>
            <w:tcW w:w="1282" w:type="dxa"/>
          </w:tcPr>
          <w:p w14:paraId="6D3BF28C" w14:textId="39F9E475" w:rsidR="001C61BF" w:rsidRPr="0079109D" w:rsidRDefault="001C61BF" w:rsidP="001C61BF">
            <w:r w:rsidRPr="0079109D">
              <w:t xml:space="preserve">Contractual </w:t>
            </w:r>
          </w:p>
        </w:tc>
        <w:tc>
          <w:tcPr>
            <w:tcW w:w="1128" w:type="dxa"/>
          </w:tcPr>
          <w:p w14:paraId="2FD4D255" w14:textId="42BE1D64" w:rsidR="001C61BF" w:rsidRPr="009747FC" w:rsidRDefault="001C61BF" w:rsidP="001C61BF">
            <w:pPr>
              <w:pStyle w:val="TableParagraph"/>
              <w:ind w:right="79"/>
              <w:rPr>
                <w:bCs/>
              </w:rPr>
            </w:pPr>
            <w:r w:rsidRPr="009747FC">
              <w:rPr>
                <w:bCs/>
                <w:w w:val="110"/>
                <w:position w:val="-6"/>
              </w:rPr>
              <w:t>9</w:t>
            </w:r>
            <w:r w:rsidRPr="009747FC">
              <w:rPr>
                <w:bCs/>
                <w:w w:val="110"/>
              </w:rPr>
              <w:t>th</w:t>
            </w:r>
            <w:r w:rsidRPr="009747FC">
              <w:rPr>
                <w:bCs/>
                <w:spacing w:val="-10"/>
                <w:w w:val="110"/>
              </w:rPr>
              <w:t xml:space="preserve"> </w:t>
            </w:r>
            <w:r w:rsidRPr="009747FC">
              <w:rPr>
                <w:bCs/>
                <w:w w:val="110"/>
                <w:position w:val="-6"/>
              </w:rPr>
              <w:t>&amp;</w:t>
            </w:r>
            <w:r w:rsidRPr="009747FC">
              <w:rPr>
                <w:bCs/>
                <w:spacing w:val="-14"/>
                <w:w w:val="110"/>
                <w:position w:val="-6"/>
              </w:rPr>
              <w:t xml:space="preserve"> </w:t>
            </w:r>
            <w:r w:rsidRPr="009747FC">
              <w:rPr>
                <w:bCs/>
                <w:w w:val="110"/>
                <w:position w:val="-6"/>
              </w:rPr>
              <w:t>29</w:t>
            </w:r>
            <w:r w:rsidRPr="009747FC">
              <w:rPr>
                <w:bCs/>
                <w:w w:val="110"/>
              </w:rPr>
              <w:t>th</w:t>
            </w:r>
            <w:r w:rsidRPr="009747FC">
              <w:rPr>
                <w:bCs/>
                <w:spacing w:val="40"/>
                <w:w w:val="110"/>
              </w:rPr>
              <w:t xml:space="preserve"> </w:t>
            </w:r>
            <w:r w:rsidRPr="009747FC">
              <w:rPr>
                <w:bCs/>
                <w:spacing w:val="-2"/>
                <w:w w:val="110"/>
              </w:rPr>
              <w:t xml:space="preserve">October </w:t>
            </w:r>
            <w:r w:rsidRPr="009747FC">
              <w:rPr>
                <w:bCs/>
                <w:spacing w:val="-4"/>
                <w:w w:val="110"/>
              </w:rPr>
              <w:t>2025</w:t>
            </w:r>
          </w:p>
        </w:tc>
        <w:tc>
          <w:tcPr>
            <w:tcW w:w="5539" w:type="dxa"/>
          </w:tcPr>
          <w:p w14:paraId="127A6AB6" w14:textId="77777777" w:rsidR="001C61BF" w:rsidRPr="0079109D" w:rsidRDefault="001C61BF" w:rsidP="001C61BF">
            <w:pPr>
              <w:pStyle w:val="TableParagraph"/>
              <w:ind w:right="261"/>
              <w:rPr>
                <w:b/>
                <w:w w:val="105"/>
              </w:rPr>
            </w:pPr>
            <w:r w:rsidRPr="0079109D">
              <w:rPr>
                <w:b/>
                <w:spacing w:val="-2"/>
                <w:w w:val="105"/>
              </w:rPr>
              <w:t xml:space="preserve">Pharmacy Contraception </w:t>
            </w:r>
            <w:r w:rsidRPr="0079109D">
              <w:rPr>
                <w:b/>
                <w:w w:val="105"/>
              </w:rPr>
              <w:t>Service (PCS)</w:t>
            </w:r>
          </w:p>
          <w:p w14:paraId="7D5C7260" w14:textId="77777777" w:rsidR="001C61BF" w:rsidRPr="0079109D" w:rsidRDefault="001C61BF" w:rsidP="001C61BF">
            <w:pPr>
              <w:pStyle w:val="TableParagraph"/>
              <w:spacing w:before="61"/>
              <w:ind w:left="67"/>
              <w:rPr>
                <w:b/>
              </w:rPr>
            </w:pPr>
            <w:r w:rsidRPr="0079109D">
              <w:rPr>
                <w:b/>
                <w:w w:val="105"/>
              </w:rPr>
              <w:t>Important</w:t>
            </w:r>
            <w:r w:rsidRPr="0079109D">
              <w:rPr>
                <w:b/>
                <w:spacing w:val="13"/>
                <w:w w:val="105"/>
              </w:rPr>
              <w:t xml:space="preserve"> </w:t>
            </w:r>
            <w:r w:rsidRPr="0079109D">
              <w:rPr>
                <w:b/>
                <w:w w:val="105"/>
              </w:rPr>
              <w:t>information</w:t>
            </w:r>
            <w:r w:rsidRPr="0079109D">
              <w:rPr>
                <w:b/>
                <w:spacing w:val="51"/>
                <w:w w:val="105"/>
              </w:rPr>
              <w:t xml:space="preserve"> </w:t>
            </w:r>
            <w:r w:rsidRPr="0079109D">
              <w:rPr>
                <w:b/>
                <w:w w:val="105"/>
              </w:rPr>
              <w:t>to</w:t>
            </w:r>
            <w:r w:rsidRPr="0079109D">
              <w:rPr>
                <w:b/>
                <w:spacing w:val="-14"/>
                <w:w w:val="105"/>
              </w:rPr>
              <w:t xml:space="preserve"> </w:t>
            </w:r>
            <w:r w:rsidRPr="0079109D">
              <w:rPr>
                <w:b/>
                <w:spacing w:val="-2"/>
                <w:w w:val="105"/>
              </w:rPr>
              <w:t>note:</w:t>
            </w:r>
          </w:p>
          <w:p w14:paraId="5E9CB7CC" w14:textId="77777777" w:rsidR="001C61BF" w:rsidRPr="0079109D" w:rsidRDefault="001C61BF" w:rsidP="001C61BF">
            <w:pPr>
              <w:pStyle w:val="TableParagraph"/>
              <w:numPr>
                <w:ilvl w:val="0"/>
                <w:numId w:val="15"/>
              </w:numPr>
              <w:tabs>
                <w:tab w:val="left" w:pos="428"/>
              </w:tabs>
              <w:ind w:right="185"/>
            </w:pPr>
            <w:r w:rsidRPr="0079109D">
              <w:rPr>
                <w:w w:val="110"/>
              </w:rPr>
              <w:t>Expansion of</w:t>
            </w:r>
            <w:r w:rsidRPr="0079109D">
              <w:rPr>
                <w:spacing w:val="-15"/>
                <w:w w:val="110"/>
              </w:rPr>
              <w:t xml:space="preserve"> </w:t>
            </w:r>
            <w:r w:rsidRPr="0079109D">
              <w:rPr>
                <w:w w:val="110"/>
              </w:rPr>
              <w:t>service</w:t>
            </w:r>
            <w:r w:rsidRPr="0079109D">
              <w:rPr>
                <w:spacing w:val="-5"/>
                <w:w w:val="110"/>
              </w:rPr>
              <w:t xml:space="preserve"> </w:t>
            </w:r>
            <w:r w:rsidRPr="0079109D">
              <w:rPr>
                <w:w w:val="110"/>
              </w:rPr>
              <w:t>to</w:t>
            </w:r>
            <w:r w:rsidRPr="0079109D">
              <w:rPr>
                <w:spacing w:val="-10"/>
                <w:w w:val="110"/>
              </w:rPr>
              <w:t xml:space="preserve"> </w:t>
            </w:r>
            <w:r w:rsidRPr="0079109D">
              <w:rPr>
                <w:w w:val="110"/>
              </w:rPr>
              <w:t>include oral</w:t>
            </w:r>
            <w:r w:rsidRPr="0079109D">
              <w:rPr>
                <w:spacing w:val="-11"/>
                <w:w w:val="110"/>
              </w:rPr>
              <w:t xml:space="preserve"> </w:t>
            </w:r>
            <w:r w:rsidRPr="0079109D">
              <w:rPr>
                <w:w w:val="110"/>
              </w:rPr>
              <w:t>emergency contraception</w:t>
            </w:r>
            <w:r w:rsidRPr="0079109D">
              <w:rPr>
                <w:spacing w:val="28"/>
                <w:w w:val="110"/>
              </w:rPr>
              <w:t xml:space="preserve"> </w:t>
            </w:r>
            <w:r w:rsidRPr="0079109D">
              <w:rPr>
                <w:w w:val="110"/>
              </w:rPr>
              <w:t>with</w:t>
            </w:r>
            <w:r w:rsidRPr="0079109D">
              <w:rPr>
                <w:spacing w:val="-6"/>
                <w:w w:val="110"/>
              </w:rPr>
              <w:t xml:space="preserve"> </w:t>
            </w:r>
            <w:r w:rsidRPr="0079109D">
              <w:rPr>
                <w:w w:val="110"/>
              </w:rPr>
              <w:t>a fee of</w:t>
            </w:r>
            <w:r w:rsidRPr="0079109D">
              <w:rPr>
                <w:spacing w:val="-4"/>
                <w:w w:val="110"/>
              </w:rPr>
              <w:t xml:space="preserve"> </w:t>
            </w:r>
            <w:r w:rsidRPr="0079109D">
              <w:rPr>
                <w:w w:val="110"/>
              </w:rPr>
              <w:t>£20 per consultation,</w:t>
            </w:r>
            <w:r w:rsidRPr="0079109D">
              <w:rPr>
                <w:spacing w:val="40"/>
                <w:w w:val="110"/>
              </w:rPr>
              <w:t xml:space="preserve"> </w:t>
            </w:r>
            <w:r w:rsidRPr="0079109D">
              <w:rPr>
                <w:w w:val="110"/>
              </w:rPr>
              <w:t>plus the cost of</w:t>
            </w:r>
            <w:r w:rsidRPr="0079109D">
              <w:rPr>
                <w:spacing w:val="-4"/>
                <w:w w:val="110"/>
              </w:rPr>
              <w:t xml:space="preserve"> </w:t>
            </w:r>
            <w:r w:rsidRPr="0079109D">
              <w:rPr>
                <w:w w:val="110"/>
              </w:rPr>
              <w:t>any EC provided</w:t>
            </w:r>
            <w:r w:rsidRPr="0079109D">
              <w:rPr>
                <w:spacing w:val="28"/>
                <w:w w:val="110"/>
              </w:rPr>
              <w:t xml:space="preserve"> </w:t>
            </w:r>
            <w:r w:rsidRPr="0079109D">
              <w:rPr>
                <w:w w:val="110"/>
              </w:rPr>
              <w:t xml:space="preserve">to the </w:t>
            </w:r>
            <w:r w:rsidRPr="0079109D">
              <w:rPr>
                <w:spacing w:val="-2"/>
                <w:w w:val="110"/>
              </w:rPr>
              <w:t>patient</w:t>
            </w:r>
          </w:p>
          <w:p w14:paraId="3D43EEBE" w14:textId="77777777" w:rsidR="001C61BF" w:rsidRPr="0079109D" w:rsidRDefault="001C61BF" w:rsidP="001C61BF">
            <w:pPr>
              <w:pStyle w:val="TableParagraph"/>
              <w:numPr>
                <w:ilvl w:val="0"/>
                <w:numId w:val="15"/>
              </w:numPr>
              <w:tabs>
                <w:tab w:val="left" w:pos="428"/>
              </w:tabs>
            </w:pPr>
            <w:r w:rsidRPr="0079109D">
              <w:rPr>
                <w:spacing w:val="-2"/>
                <w:w w:val="110"/>
              </w:rPr>
              <w:t>Addition</w:t>
            </w:r>
            <w:r w:rsidRPr="0079109D">
              <w:rPr>
                <w:spacing w:val="3"/>
                <w:w w:val="110"/>
              </w:rPr>
              <w:t xml:space="preserve"> </w:t>
            </w:r>
            <w:r w:rsidRPr="0079109D">
              <w:rPr>
                <w:spacing w:val="-2"/>
                <w:w w:val="110"/>
              </w:rPr>
              <w:t>of</w:t>
            </w:r>
            <w:r w:rsidRPr="0079109D">
              <w:rPr>
                <w:spacing w:val="-12"/>
                <w:w w:val="110"/>
              </w:rPr>
              <w:t xml:space="preserve"> </w:t>
            </w:r>
            <w:r w:rsidRPr="0079109D">
              <w:rPr>
                <w:spacing w:val="-2"/>
                <w:w w:val="110"/>
              </w:rPr>
              <w:t>Pharmacy</w:t>
            </w:r>
            <w:r w:rsidRPr="0079109D">
              <w:rPr>
                <w:w w:val="110"/>
              </w:rPr>
              <w:t xml:space="preserve"> </w:t>
            </w:r>
            <w:r w:rsidRPr="0079109D">
              <w:rPr>
                <w:spacing w:val="-2"/>
                <w:w w:val="110"/>
              </w:rPr>
              <w:t>Technicians</w:t>
            </w:r>
            <w:r w:rsidRPr="0079109D">
              <w:rPr>
                <w:spacing w:val="46"/>
                <w:w w:val="110"/>
              </w:rPr>
              <w:t xml:space="preserve"> </w:t>
            </w:r>
            <w:r w:rsidRPr="0079109D">
              <w:rPr>
                <w:spacing w:val="-2"/>
                <w:w w:val="110"/>
              </w:rPr>
              <w:t>allowed</w:t>
            </w:r>
            <w:r w:rsidRPr="0079109D">
              <w:rPr>
                <w:spacing w:val="1"/>
                <w:w w:val="110"/>
              </w:rPr>
              <w:t xml:space="preserve"> </w:t>
            </w:r>
            <w:r w:rsidRPr="0079109D">
              <w:rPr>
                <w:spacing w:val="-2"/>
                <w:w w:val="110"/>
              </w:rPr>
              <w:t>to</w:t>
            </w:r>
            <w:r w:rsidRPr="0079109D">
              <w:rPr>
                <w:spacing w:val="-13"/>
                <w:w w:val="110"/>
              </w:rPr>
              <w:t xml:space="preserve"> </w:t>
            </w:r>
            <w:r w:rsidRPr="0079109D">
              <w:rPr>
                <w:spacing w:val="-2"/>
                <w:w w:val="110"/>
              </w:rPr>
              <w:t>provide</w:t>
            </w:r>
            <w:r w:rsidRPr="0079109D">
              <w:rPr>
                <w:spacing w:val="11"/>
                <w:w w:val="110"/>
              </w:rPr>
              <w:t xml:space="preserve"> </w:t>
            </w:r>
            <w:r w:rsidRPr="0079109D">
              <w:rPr>
                <w:spacing w:val="-2"/>
                <w:w w:val="110"/>
              </w:rPr>
              <w:t>the service</w:t>
            </w:r>
          </w:p>
          <w:p w14:paraId="722ABC7F" w14:textId="77777777" w:rsidR="001C61BF" w:rsidRPr="0079109D" w:rsidRDefault="001C61BF" w:rsidP="001C61BF">
            <w:pPr>
              <w:pStyle w:val="TableParagraph"/>
              <w:numPr>
                <w:ilvl w:val="0"/>
                <w:numId w:val="15"/>
              </w:numPr>
              <w:tabs>
                <w:tab w:val="left" w:pos="428"/>
              </w:tabs>
              <w:ind w:right="591"/>
            </w:pPr>
            <w:r w:rsidRPr="0079109D">
              <w:rPr>
                <w:w w:val="110"/>
              </w:rPr>
              <w:t>Addition</w:t>
            </w:r>
            <w:r w:rsidRPr="0079109D">
              <w:rPr>
                <w:spacing w:val="-5"/>
                <w:w w:val="110"/>
              </w:rPr>
              <w:t xml:space="preserve"> </w:t>
            </w:r>
            <w:r w:rsidRPr="0079109D">
              <w:rPr>
                <w:w w:val="110"/>
              </w:rPr>
              <w:t>of</w:t>
            </w:r>
            <w:r w:rsidRPr="0079109D">
              <w:rPr>
                <w:spacing w:val="-15"/>
                <w:w w:val="110"/>
              </w:rPr>
              <w:t xml:space="preserve"> </w:t>
            </w:r>
            <w:r w:rsidRPr="0079109D">
              <w:rPr>
                <w:w w:val="110"/>
              </w:rPr>
              <w:t>Drospirenone</w:t>
            </w:r>
            <w:r w:rsidRPr="0079109D">
              <w:rPr>
                <w:spacing w:val="7"/>
                <w:w w:val="110"/>
              </w:rPr>
              <w:t xml:space="preserve"> </w:t>
            </w:r>
            <w:r w:rsidRPr="0079109D">
              <w:rPr>
                <w:w w:val="110"/>
              </w:rPr>
              <w:t>to</w:t>
            </w:r>
            <w:r w:rsidRPr="0079109D">
              <w:rPr>
                <w:spacing w:val="-15"/>
                <w:w w:val="110"/>
              </w:rPr>
              <w:t xml:space="preserve"> </w:t>
            </w:r>
            <w:r w:rsidRPr="0079109D">
              <w:rPr>
                <w:w w:val="110"/>
              </w:rPr>
              <w:t>the</w:t>
            </w:r>
            <w:r w:rsidRPr="0079109D">
              <w:rPr>
                <w:spacing w:val="-13"/>
                <w:w w:val="110"/>
              </w:rPr>
              <w:t xml:space="preserve"> </w:t>
            </w:r>
            <w:r w:rsidRPr="0079109D">
              <w:rPr>
                <w:w w:val="110"/>
              </w:rPr>
              <w:t>progesterone</w:t>
            </w:r>
            <w:r w:rsidRPr="0079109D">
              <w:rPr>
                <w:spacing w:val="15"/>
                <w:w w:val="110"/>
              </w:rPr>
              <w:t xml:space="preserve"> </w:t>
            </w:r>
            <w:r w:rsidRPr="0079109D">
              <w:rPr>
                <w:w w:val="110"/>
              </w:rPr>
              <w:t>PGD</w:t>
            </w:r>
            <w:r w:rsidRPr="0079109D">
              <w:rPr>
                <w:spacing w:val="-14"/>
                <w:w w:val="110"/>
              </w:rPr>
              <w:t xml:space="preserve"> </w:t>
            </w:r>
            <w:r w:rsidRPr="0079109D">
              <w:rPr>
                <w:w w:val="110"/>
              </w:rPr>
              <w:t>to</w:t>
            </w:r>
            <w:r w:rsidRPr="0079109D">
              <w:rPr>
                <w:spacing w:val="-15"/>
                <w:w w:val="110"/>
              </w:rPr>
              <w:t xml:space="preserve"> </w:t>
            </w:r>
            <w:r w:rsidRPr="0079109D">
              <w:rPr>
                <w:w w:val="110"/>
              </w:rPr>
              <w:t>enable the supply of this medicine</w:t>
            </w:r>
          </w:p>
          <w:p w14:paraId="6C8E4D4B" w14:textId="77777777" w:rsidR="001C61BF" w:rsidRPr="0079109D" w:rsidRDefault="001C61BF" w:rsidP="001C61BF">
            <w:pPr>
              <w:pStyle w:val="TableParagraph"/>
              <w:numPr>
                <w:ilvl w:val="0"/>
                <w:numId w:val="15"/>
              </w:numPr>
              <w:tabs>
                <w:tab w:val="left" w:pos="428"/>
              </w:tabs>
            </w:pPr>
            <w:r w:rsidRPr="0079109D">
              <w:rPr>
                <w:w w:val="105"/>
              </w:rPr>
              <w:t>Download</w:t>
            </w:r>
            <w:r w:rsidRPr="0079109D">
              <w:rPr>
                <w:spacing w:val="18"/>
                <w:w w:val="105"/>
              </w:rPr>
              <w:t xml:space="preserve"> </w:t>
            </w:r>
            <w:r w:rsidRPr="0079109D">
              <w:rPr>
                <w:w w:val="105"/>
              </w:rPr>
              <w:t>the</w:t>
            </w:r>
            <w:r w:rsidRPr="0079109D">
              <w:rPr>
                <w:spacing w:val="4"/>
                <w:w w:val="105"/>
              </w:rPr>
              <w:t xml:space="preserve"> </w:t>
            </w:r>
            <w:r w:rsidRPr="0079109D">
              <w:rPr>
                <w:w w:val="105"/>
              </w:rPr>
              <w:t>CPE</w:t>
            </w:r>
            <w:r w:rsidRPr="0079109D">
              <w:rPr>
                <w:spacing w:val="-9"/>
                <w:w w:val="105"/>
              </w:rPr>
              <w:t xml:space="preserve"> </w:t>
            </w:r>
            <w:r w:rsidRPr="0079109D">
              <w:rPr>
                <w:w w:val="105"/>
              </w:rPr>
              <w:t>briefing</w:t>
            </w:r>
            <w:r w:rsidRPr="0079109D">
              <w:rPr>
                <w:spacing w:val="19"/>
                <w:w w:val="105"/>
              </w:rPr>
              <w:t xml:space="preserve"> </w:t>
            </w:r>
            <w:r w:rsidRPr="0079109D">
              <w:rPr>
                <w:w w:val="105"/>
              </w:rPr>
              <w:t>on</w:t>
            </w:r>
            <w:r w:rsidRPr="0079109D">
              <w:rPr>
                <w:spacing w:val="-10"/>
                <w:w w:val="105"/>
              </w:rPr>
              <w:t xml:space="preserve"> </w:t>
            </w:r>
            <w:r w:rsidRPr="0079109D">
              <w:rPr>
                <w:w w:val="105"/>
              </w:rPr>
              <w:t>what’s</w:t>
            </w:r>
            <w:r w:rsidRPr="0079109D">
              <w:rPr>
                <w:spacing w:val="2"/>
                <w:w w:val="105"/>
              </w:rPr>
              <w:t xml:space="preserve"> </w:t>
            </w:r>
            <w:r w:rsidRPr="0079109D">
              <w:rPr>
                <w:w w:val="105"/>
              </w:rPr>
              <w:t>changing</w:t>
            </w:r>
            <w:r w:rsidRPr="0079109D">
              <w:rPr>
                <w:spacing w:val="53"/>
                <w:w w:val="105"/>
              </w:rPr>
              <w:t xml:space="preserve"> </w:t>
            </w:r>
            <w:hyperlink r:id="rId33">
              <w:r w:rsidRPr="00E86B9D">
                <w:rPr>
                  <w:b/>
                  <w:bCs/>
                  <w:spacing w:val="-4"/>
                  <w:w w:val="105"/>
                  <w:u w:val="single" w:color="FF662B"/>
                </w:rPr>
                <w:t>here</w:t>
              </w:r>
            </w:hyperlink>
          </w:p>
          <w:p w14:paraId="1295C8E5" w14:textId="2A382B83" w:rsidR="001C61BF" w:rsidRPr="0079109D" w:rsidRDefault="001C61BF" w:rsidP="001C61BF">
            <w:pPr>
              <w:pStyle w:val="TableParagraph"/>
              <w:numPr>
                <w:ilvl w:val="0"/>
                <w:numId w:val="26"/>
              </w:numPr>
              <w:ind w:right="261"/>
              <w:rPr>
                <w:bCs/>
              </w:rPr>
            </w:pPr>
            <w:r w:rsidRPr="0079109D">
              <w:rPr>
                <w:w w:val="105"/>
              </w:rPr>
              <w:t>CPE</w:t>
            </w:r>
            <w:r w:rsidRPr="0079109D">
              <w:rPr>
                <w:spacing w:val="-1"/>
                <w:w w:val="105"/>
              </w:rPr>
              <w:t xml:space="preserve"> </w:t>
            </w:r>
            <w:r w:rsidRPr="0079109D">
              <w:rPr>
                <w:w w:val="105"/>
              </w:rPr>
              <w:t>–</w:t>
            </w:r>
            <w:r w:rsidRPr="0079109D">
              <w:rPr>
                <w:spacing w:val="-1"/>
                <w:w w:val="105"/>
              </w:rPr>
              <w:t xml:space="preserve"> </w:t>
            </w:r>
            <w:r w:rsidRPr="0079109D">
              <w:rPr>
                <w:w w:val="105"/>
              </w:rPr>
              <w:t>PCS</w:t>
            </w:r>
            <w:r w:rsidRPr="0079109D">
              <w:rPr>
                <w:spacing w:val="12"/>
                <w:w w:val="105"/>
              </w:rPr>
              <w:t xml:space="preserve"> </w:t>
            </w:r>
            <w:r w:rsidRPr="0079109D">
              <w:rPr>
                <w:w w:val="105"/>
              </w:rPr>
              <w:t>Webinar</w:t>
            </w:r>
            <w:r w:rsidRPr="0079109D">
              <w:rPr>
                <w:spacing w:val="39"/>
                <w:w w:val="105"/>
              </w:rPr>
              <w:t xml:space="preserve"> </w:t>
            </w:r>
            <w:r w:rsidRPr="0079109D">
              <w:rPr>
                <w:w w:val="105"/>
              </w:rPr>
              <w:t>–</w:t>
            </w:r>
            <w:r w:rsidRPr="0079109D">
              <w:rPr>
                <w:spacing w:val="-1"/>
                <w:w w:val="105"/>
              </w:rPr>
              <w:t xml:space="preserve"> </w:t>
            </w:r>
            <w:r w:rsidRPr="0079109D">
              <w:rPr>
                <w:w w:val="105"/>
              </w:rPr>
              <w:t>Thursday</w:t>
            </w:r>
            <w:r w:rsidRPr="0079109D">
              <w:rPr>
                <w:spacing w:val="16"/>
                <w:w w:val="105"/>
              </w:rPr>
              <w:t xml:space="preserve"> </w:t>
            </w:r>
            <w:r w:rsidRPr="0079109D">
              <w:rPr>
                <w:w w:val="105"/>
              </w:rPr>
              <w:t>9</w:t>
            </w:r>
            <w:r w:rsidRPr="0079109D">
              <w:rPr>
                <w:w w:val="105"/>
                <w:position w:val="7"/>
              </w:rPr>
              <w:t>th</w:t>
            </w:r>
            <w:r w:rsidRPr="0079109D">
              <w:rPr>
                <w:spacing w:val="31"/>
                <w:w w:val="105"/>
                <w:position w:val="7"/>
              </w:rPr>
              <w:t xml:space="preserve"> </w:t>
            </w:r>
            <w:r w:rsidRPr="0079109D">
              <w:rPr>
                <w:w w:val="105"/>
              </w:rPr>
              <w:t>October</w:t>
            </w:r>
            <w:r w:rsidRPr="0079109D">
              <w:rPr>
                <w:spacing w:val="24"/>
                <w:w w:val="105"/>
              </w:rPr>
              <w:t xml:space="preserve"> </w:t>
            </w:r>
            <w:r w:rsidRPr="0079109D">
              <w:rPr>
                <w:w w:val="105"/>
              </w:rPr>
              <w:t>(7:30pm)</w:t>
            </w:r>
            <w:r w:rsidRPr="0079109D">
              <w:rPr>
                <w:spacing w:val="6"/>
                <w:w w:val="105"/>
              </w:rPr>
              <w:t xml:space="preserve"> </w:t>
            </w:r>
            <w:r w:rsidRPr="0079109D">
              <w:rPr>
                <w:w w:val="105"/>
              </w:rPr>
              <w:t>Book</w:t>
            </w:r>
            <w:r w:rsidRPr="0079109D">
              <w:rPr>
                <w:spacing w:val="2"/>
                <w:w w:val="105"/>
              </w:rPr>
              <w:t xml:space="preserve"> </w:t>
            </w:r>
            <w:hyperlink r:id="rId34">
              <w:r w:rsidRPr="004F6750">
                <w:rPr>
                  <w:b/>
                  <w:bCs/>
                  <w:spacing w:val="-4"/>
                  <w:w w:val="105"/>
                  <w:u w:val="single" w:color="FF662B"/>
                </w:rPr>
                <w:t>here</w:t>
              </w:r>
            </w:hyperlink>
          </w:p>
        </w:tc>
        <w:tc>
          <w:tcPr>
            <w:tcW w:w="1277" w:type="dxa"/>
          </w:tcPr>
          <w:p w14:paraId="1748ADA5" w14:textId="77777777" w:rsidR="001C61BF" w:rsidRPr="00C467E5" w:rsidRDefault="001C61BF" w:rsidP="001C61BF">
            <w:pPr>
              <w:pStyle w:val="TableParagraph"/>
              <w:rPr>
                <w:rFonts w:ascii="Times New Roman"/>
              </w:rPr>
            </w:pPr>
          </w:p>
        </w:tc>
      </w:tr>
      <w:tr w:rsidR="001C61BF" w:rsidRPr="00C467E5" w14:paraId="62E765ED" w14:textId="77777777" w:rsidTr="00640E6B">
        <w:trPr>
          <w:trHeight w:val="586"/>
        </w:trPr>
        <w:tc>
          <w:tcPr>
            <w:tcW w:w="1696" w:type="dxa"/>
          </w:tcPr>
          <w:p w14:paraId="387AE46F" w14:textId="47E9FE68" w:rsidR="001C61BF" w:rsidRPr="0079109D" w:rsidRDefault="001C61BF" w:rsidP="001C61BF">
            <w:pPr>
              <w:pStyle w:val="xmsonormal"/>
              <w:shd w:val="clear" w:color="auto" w:fill="FFFFFF"/>
              <w:rPr>
                <w:rFonts w:ascii="Calibri" w:hAnsi="Calibri"/>
                <w:b/>
                <w:bCs/>
                <w:sz w:val="22"/>
                <w:szCs w:val="22"/>
              </w:rPr>
            </w:pPr>
            <w:r w:rsidRPr="0079109D">
              <w:rPr>
                <w:rFonts w:ascii="Calibri" w:hAnsi="Calibri"/>
                <w:b/>
                <w:spacing w:val="-2"/>
                <w:w w:val="105"/>
                <w:sz w:val="22"/>
                <w:szCs w:val="22"/>
              </w:rPr>
              <w:t>New</w:t>
            </w:r>
            <w:r w:rsidRPr="0079109D">
              <w:rPr>
                <w:rFonts w:ascii="Calibri" w:hAnsi="Calibri"/>
                <w:b/>
                <w:spacing w:val="-12"/>
                <w:w w:val="105"/>
                <w:sz w:val="22"/>
                <w:szCs w:val="22"/>
              </w:rPr>
              <w:t xml:space="preserve"> </w:t>
            </w:r>
            <w:r w:rsidRPr="0079109D">
              <w:rPr>
                <w:rFonts w:ascii="Calibri" w:hAnsi="Calibri"/>
                <w:b/>
                <w:spacing w:val="-2"/>
                <w:w w:val="105"/>
                <w:sz w:val="22"/>
                <w:szCs w:val="22"/>
              </w:rPr>
              <w:t xml:space="preserve">Medicines </w:t>
            </w:r>
            <w:r w:rsidRPr="0079109D">
              <w:rPr>
                <w:rFonts w:ascii="Calibri" w:hAnsi="Calibri"/>
                <w:b/>
                <w:w w:val="105"/>
                <w:sz w:val="22"/>
                <w:szCs w:val="22"/>
              </w:rPr>
              <w:t>Service (NMS)</w:t>
            </w:r>
          </w:p>
        </w:tc>
        <w:tc>
          <w:tcPr>
            <w:tcW w:w="1282" w:type="dxa"/>
          </w:tcPr>
          <w:p w14:paraId="5D9A4F56" w14:textId="76D1AFFF" w:rsidR="001C61BF" w:rsidRPr="0079109D" w:rsidRDefault="001C61BF" w:rsidP="001C61BF">
            <w:r w:rsidRPr="0079109D">
              <w:t xml:space="preserve">Contractual </w:t>
            </w:r>
          </w:p>
        </w:tc>
        <w:tc>
          <w:tcPr>
            <w:tcW w:w="1128" w:type="dxa"/>
          </w:tcPr>
          <w:p w14:paraId="03E28E5B" w14:textId="6559D022" w:rsidR="001C61BF" w:rsidRPr="009747FC" w:rsidRDefault="001C61BF" w:rsidP="001C61BF">
            <w:pPr>
              <w:pStyle w:val="TableParagraph"/>
              <w:ind w:right="79"/>
              <w:rPr>
                <w:bCs/>
              </w:rPr>
            </w:pPr>
            <w:r w:rsidRPr="009747FC">
              <w:rPr>
                <w:bCs/>
                <w:spacing w:val="-4"/>
                <w:w w:val="110"/>
                <w:position w:val="-7"/>
              </w:rPr>
              <w:t>29</w:t>
            </w:r>
            <w:r w:rsidRPr="009747FC">
              <w:rPr>
                <w:bCs/>
                <w:spacing w:val="-4"/>
                <w:w w:val="110"/>
              </w:rPr>
              <w:t>th</w:t>
            </w:r>
            <w:r w:rsidRPr="009747FC">
              <w:rPr>
                <w:bCs/>
                <w:spacing w:val="40"/>
                <w:w w:val="110"/>
              </w:rPr>
              <w:t xml:space="preserve"> </w:t>
            </w:r>
            <w:r w:rsidRPr="009747FC">
              <w:rPr>
                <w:bCs/>
                <w:spacing w:val="-2"/>
              </w:rPr>
              <w:t xml:space="preserve">October </w:t>
            </w:r>
            <w:r w:rsidRPr="009747FC">
              <w:rPr>
                <w:bCs/>
                <w:spacing w:val="-4"/>
                <w:w w:val="110"/>
              </w:rPr>
              <w:t>2025</w:t>
            </w:r>
          </w:p>
        </w:tc>
        <w:tc>
          <w:tcPr>
            <w:tcW w:w="5539" w:type="dxa"/>
          </w:tcPr>
          <w:p w14:paraId="419283FD" w14:textId="77777777" w:rsidR="001C61BF" w:rsidRPr="0079109D" w:rsidRDefault="001C61BF" w:rsidP="001C61BF">
            <w:pPr>
              <w:pStyle w:val="TableParagraph"/>
              <w:spacing w:before="62"/>
              <w:ind w:left="67"/>
              <w:rPr>
                <w:b/>
                <w:w w:val="105"/>
              </w:rPr>
            </w:pPr>
            <w:r w:rsidRPr="0079109D">
              <w:rPr>
                <w:b/>
                <w:spacing w:val="-2"/>
                <w:w w:val="105"/>
              </w:rPr>
              <w:t>New</w:t>
            </w:r>
            <w:r w:rsidRPr="0079109D">
              <w:rPr>
                <w:b/>
                <w:spacing w:val="-12"/>
                <w:w w:val="105"/>
              </w:rPr>
              <w:t xml:space="preserve"> </w:t>
            </w:r>
            <w:r w:rsidRPr="0079109D">
              <w:rPr>
                <w:b/>
                <w:spacing w:val="-2"/>
                <w:w w:val="105"/>
              </w:rPr>
              <w:t xml:space="preserve">Medicines </w:t>
            </w:r>
            <w:r w:rsidRPr="0079109D">
              <w:rPr>
                <w:b/>
                <w:w w:val="105"/>
              </w:rPr>
              <w:t>Service (NMS)</w:t>
            </w:r>
          </w:p>
          <w:p w14:paraId="2CDE605F" w14:textId="77777777" w:rsidR="001C61BF" w:rsidRPr="0079109D" w:rsidRDefault="001C61BF" w:rsidP="001C61BF">
            <w:pPr>
              <w:pStyle w:val="TableParagraph"/>
              <w:numPr>
                <w:ilvl w:val="0"/>
                <w:numId w:val="26"/>
              </w:numPr>
              <w:spacing w:before="62"/>
            </w:pPr>
            <w:r w:rsidRPr="0079109D">
              <w:rPr>
                <w:w w:val="110"/>
              </w:rPr>
              <w:t>Expansion</w:t>
            </w:r>
            <w:r w:rsidRPr="0079109D">
              <w:rPr>
                <w:spacing w:val="-5"/>
                <w:w w:val="110"/>
              </w:rPr>
              <w:t xml:space="preserve"> </w:t>
            </w:r>
            <w:r w:rsidRPr="0079109D">
              <w:rPr>
                <w:w w:val="110"/>
              </w:rPr>
              <w:t>of</w:t>
            </w:r>
            <w:r w:rsidRPr="0079109D">
              <w:rPr>
                <w:spacing w:val="-15"/>
                <w:w w:val="110"/>
              </w:rPr>
              <w:t xml:space="preserve"> </w:t>
            </w:r>
            <w:r w:rsidRPr="0079109D">
              <w:rPr>
                <w:w w:val="110"/>
              </w:rPr>
              <w:t>service</w:t>
            </w:r>
            <w:r w:rsidRPr="0079109D">
              <w:rPr>
                <w:spacing w:val="-13"/>
                <w:w w:val="110"/>
              </w:rPr>
              <w:t xml:space="preserve"> </w:t>
            </w:r>
            <w:r w:rsidRPr="0079109D">
              <w:rPr>
                <w:w w:val="110"/>
              </w:rPr>
              <w:t>to</w:t>
            </w:r>
            <w:r w:rsidRPr="0079109D">
              <w:rPr>
                <w:spacing w:val="-15"/>
                <w:w w:val="110"/>
              </w:rPr>
              <w:t xml:space="preserve"> </w:t>
            </w:r>
            <w:r w:rsidRPr="0079109D">
              <w:rPr>
                <w:w w:val="110"/>
              </w:rPr>
              <w:t>include</w:t>
            </w:r>
            <w:r w:rsidRPr="0079109D">
              <w:rPr>
                <w:spacing w:val="-4"/>
                <w:w w:val="110"/>
              </w:rPr>
              <w:t xml:space="preserve"> </w:t>
            </w:r>
            <w:r w:rsidRPr="0079109D">
              <w:rPr>
                <w:w w:val="110"/>
              </w:rPr>
              <w:t>depression</w:t>
            </w:r>
            <w:r w:rsidRPr="0079109D">
              <w:rPr>
                <w:spacing w:val="-5"/>
                <w:w w:val="110"/>
              </w:rPr>
              <w:t xml:space="preserve"> </w:t>
            </w:r>
            <w:r w:rsidRPr="0079109D">
              <w:rPr>
                <w:w w:val="110"/>
              </w:rPr>
              <w:t>as</w:t>
            </w:r>
            <w:r w:rsidRPr="0079109D">
              <w:rPr>
                <w:spacing w:val="-13"/>
                <w:w w:val="110"/>
              </w:rPr>
              <w:t xml:space="preserve"> </w:t>
            </w:r>
            <w:r w:rsidRPr="0079109D">
              <w:rPr>
                <w:w w:val="110"/>
              </w:rPr>
              <w:t>an</w:t>
            </w:r>
            <w:r w:rsidRPr="0079109D">
              <w:rPr>
                <w:spacing w:val="-15"/>
                <w:w w:val="110"/>
              </w:rPr>
              <w:t xml:space="preserve"> </w:t>
            </w:r>
            <w:r w:rsidRPr="0079109D">
              <w:rPr>
                <w:w w:val="110"/>
              </w:rPr>
              <w:t>eligible therapeutic</w:t>
            </w:r>
            <w:r w:rsidRPr="0079109D">
              <w:rPr>
                <w:spacing w:val="8"/>
                <w:w w:val="110"/>
              </w:rPr>
              <w:t xml:space="preserve"> </w:t>
            </w:r>
            <w:r w:rsidRPr="0079109D">
              <w:rPr>
                <w:spacing w:val="-4"/>
                <w:w w:val="110"/>
              </w:rPr>
              <w:t xml:space="preserve">area </w:t>
            </w:r>
          </w:p>
          <w:p w14:paraId="257BF30E" w14:textId="6A23DFB8" w:rsidR="001C61BF" w:rsidRPr="0079109D" w:rsidRDefault="001C61BF" w:rsidP="001C61BF">
            <w:pPr>
              <w:pStyle w:val="TableParagraph"/>
              <w:ind w:right="261"/>
              <w:rPr>
                <w:bCs/>
              </w:rPr>
            </w:pPr>
            <w:r w:rsidRPr="0079109D">
              <w:rPr>
                <w:w w:val="110"/>
              </w:rPr>
              <w:t>The</w:t>
            </w:r>
            <w:r w:rsidRPr="0079109D">
              <w:rPr>
                <w:spacing w:val="-8"/>
                <w:w w:val="110"/>
              </w:rPr>
              <w:t xml:space="preserve"> </w:t>
            </w:r>
            <w:r w:rsidRPr="0079109D">
              <w:rPr>
                <w:w w:val="110"/>
              </w:rPr>
              <w:t>revised</w:t>
            </w:r>
            <w:r w:rsidRPr="0079109D">
              <w:rPr>
                <w:spacing w:val="-5"/>
                <w:w w:val="110"/>
              </w:rPr>
              <w:t xml:space="preserve"> </w:t>
            </w:r>
            <w:r w:rsidRPr="0079109D">
              <w:rPr>
                <w:w w:val="110"/>
              </w:rPr>
              <w:t>service</w:t>
            </w:r>
            <w:r w:rsidRPr="0079109D">
              <w:rPr>
                <w:spacing w:val="-7"/>
                <w:w w:val="110"/>
              </w:rPr>
              <w:t xml:space="preserve"> </w:t>
            </w:r>
            <w:r w:rsidRPr="0079109D">
              <w:rPr>
                <w:w w:val="110"/>
              </w:rPr>
              <w:t>specification</w:t>
            </w:r>
            <w:r w:rsidRPr="0079109D">
              <w:rPr>
                <w:spacing w:val="14"/>
                <w:w w:val="110"/>
              </w:rPr>
              <w:t xml:space="preserve"> </w:t>
            </w:r>
            <w:r w:rsidRPr="0079109D">
              <w:rPr>
                <w:w w:val="110"/>
              </w:rPr>
              <w:t>and</w:t>
            </w:r>
            <w:r w:rsidRPr="0079109D">
              <w:rPr>
                <w:spacing w:val="-5"/>
                <w:w w:val="110"/>
              </w:rPr>
              <w:t xml:space="preserve"> </w:t>
            </w:r>
            <w:r w:rsidRPr="0079109D">
              <w:rPr>
                <w:w w:val="110"/>
              </w:rPr>
              <w:t>drug</w:t>
            </w:r>
            <w:r w:rsidRPr="0079109D">
              <w:rPr>
                <w:spacing w:val="-5"/>
                <w:w w:val="110"/>
              </w:rPr>
              <w:t xml:space="preserve"> </w:t>
            </w:r>
            <w:r w:rsidRPr="0079109D">
              <w:rPr>
                <w:w w:val="110"/>
              </w:rPr>
              <w:t>list</w:t>
            </w:r>
            <w:r w:rsidRPr="0079109D">
              <w:rPr>
                <w:spacing w:val="-15"/>
                <w:w w:val="110"/>
              </w:rPr>
              <w:t xml:space="preserve"> </w:t>
            </w:r>
            <w:r w:rsidRPr="0079109D">
              <w:rPr>
                <w:w w:val="110"/>
              </w:rPr>
              <w:t>can</w:t>
            </w:r>
            <w:r w:rsidRPr="0079109D">
              <w:rPr>
                <w:spacing w:val="-8"/>
                <w:w w:val="110"/>
              </w:rPr>
              <w:t xml:space="preserve"> </w:t>
            </w:r>
            <w:r w:rsidRPr="0079109D">
              <w:rPr>
                <w:w w:val="110"/>
              </w:rPr>
              <w:t>be</w:t>
            </w:r>
            <w:r w:rsidRPr="0079109D">
              <w:rPr>
                <w:spacing w:val="1"/>
                <w:w w:val="110"/>
              </w:rPr>
              <w:t xml:space="preserve"> </w:t>
            </w:r>
            <w:r w:rsidRPr="0079109D">
              <w:rPr>
                <w:w w:val="110"/>
              </w:rPr>
              <w:t>viewed</w:t>
            </w:r>
            <w:r w:rsidRPr="0079109D">
              <w:rPr>
                <w:spacing w:val="-15"/>
                <w:w w:val="110"/>
              </w:rPr>
              <w:t xml:space="preserve"> </w:t>
            </w:r>
            <w:hyperlink r:id="rId35">
              <w:r w:rsidRPr="00177CA3">
                <w:rPr>
                  <w:b/>
                  <w:bCs/>
                  <w:spacing w:val="-4"/>
                  <w:w w:val="110"/>
                  <w:u w:val="single" w:color="FF662B"/>
                </w:rPr>
                <w:t>here</w:t>
              </w:r>
            </w:hyperlink>
          </w:p>
        </w:tc>
        <w:tc>
          <w:tcPr>
            <w:tcW w:w="1277" w:type="dxa"/>
          </w:tcPr>
          <w:p w14:paraId="1F282A31" w14:textId="77777777" w:rsidR="001C61BF" w:rsidRPr="00C467E5" w:rsidRDefault="001C61BF" w:rsidP="001C61BF">
            <w:pPr>
              <w:pStyle w:val="TableParagraph"/>
              <w:rPr>
                <w:rFonts w:ascii="Times New Roman"/>
              </w:rPr>
            </w:pPr>
          </w:p>
        </w:tc>
      </w:tr>
      <w:tr w:rsidR="001C61BF" w:rsidRPr="00C467E5" w14:paraId="49534D25" w14:textId="77777777" w:rsidTr="00640E6B">
        <w:trPr>
          <w:trHeight w:val="586"/>
        </w:trPr>
        <w:tc>
          <w:tcPr>
            <w:tcW w:w="1696" w:type="dxa"/>
          </w:tcPr>
          <w:p w14:paraId="1E31F4CC" w14:textId="7D4A936C" w:rsidR="001C61BF" w:rsidRPr="0079109D" w:rsidRDefault="001C61BF" w:rsidP="001C61BF">
            <w:pPr>
              <w:pStyle w:val="xmsonormal"/>
              <w:shd w:val="clear" w:color="auto" w:fill="FFFFFF"/>
              <w:rPr>
                <w:rFonts w:ascii="Calibri" w:hAnsi="Calibri"/>
                <w:b/>
                <w:spacing w:val="-4"/>
                <w:w w:val="105"/>
                <w:sz w:val="22"/>
                <w:szCs w:val="22"/>
              </w:rPr>
            </w:pPr>
            <w:r w:rsidRPr="0079109D">
              <w:rPr>
                <w:rFonts w:ascii="Calibri" w:hAnsi="Calibri"/>
                <w:b/>
                <w:spacing w:val="-4"/>
                <w:w w:val="105"/>
                <w:sz w:val="22"/>
                <w:szCs w:val="22"/>
              </w:rPr>
              <w:t>Regulatory</w:t>
            </w:r>
            <w:r w:rsidRPr="0079109D">
              <w:rPr>
                <w:rFonts w:ascii="Calibri" w:hAnsi="Calibri"/>
                <w:b/>
                <w:spacing w:val="11"/>
                <w:w w:val="105"/>
                <w:sz w:val="22"/>
                <w:szCs w:val="22"/>
              </w:rPr>
              <w:t xml:space="preserve"> </w:t>
            </w:r>
            <w:r w:rsidRPr="0079109D">
              <w:rPr>
                <w:rFonts w:ascii="Calibri" w:hAnsi="Calibri"/>
                <w:b/>
                <w:spacing w:val="-2"/>
                <w:w w:val="105"/>
                <w:sz w:val="22"/>
                <w:szCs w:val="22"/>
              </w:rPr>
              <w:t>Changes</w:t>
            </w:r>
          </w:p>
        </w:tc>
        <w:tc>
          <w:tcPr>
            <w:tcW w:w="1282" w:type="dxa"/>
          </w:tcPr>
          <w:p w14:paraId="7D88FCB0" w14:textId="3106808F" w:rsidR="001C61BF" w:rsidRPr="0079109D" w:rsidRDefault="001C61BF" w:rsidP="001C61BF">
            <w:r w:rsidRPr="0079109D">
              <w:t>Contractual</w:t>
            </w:r>
          </w:p>
        </w:tc>
        <w:tc>
          <w:tcPr>
            <w:tcW w:w="1128" w:type="dxa"/>
          </w:tcPr>
          <w:p w14:paraId="0B52F031" w14:textId="617EBE32" w:rsidR="001C61BF" w:rsidRPr="009747FC" w:rsidRDefault="001C61BF" w:rsidP="001C61BF">
            <w:pPr>
              <w:pStyle w:val="TableParagraph"/>
              <w:ind w:right="79"/>
              <w:rPr>
                <w:bCs/>
                <w:spacing w:val="-4"/>
                <w:w w:val="105"/>
                <w:position w:val="-7"/>
              </w:rPr>
            </w:pPr>
            <w:r w:rsidRPr="009747FC">
              <w:rPr>
                <w:bCs/>
                <w:spacing w:val="-4"/>
                <w:w w:val="105"/>
                <w:position w:val="-7"/>
              </w:rPr>
              <w:t>1</w:t>
            </w:r>
            <w:r w:rsidRPr="009747FC">
              <w:rPr>
                <w:bCs/>
                <w:spacing w:val="-4"/>
                <w:w w:val="105"/>
              </w:rPr>
              <w:t>st</w:t>
            </w:r>
            <w:r w:rsidRPr="009747FC">
              <w:rPr>
                <w:bCs/>
                <w:spacing w:val="40"/>
                <w:w w:val="105"/>
              </w:rPr>
              <w:t xml:space="preserve"> </w:t>
            </w:r>
            <w:r w:rsidRPr="009747FC">
              <w:rPr>
                <w:bCs/>
                <w:spacing w:val="-2"/>
                <w:w w:val="105"/>
              </w:rPr>
              <w:t xml:space="preserve">October </w:t>
            </w:r>
            <w:r w:rsidRPr="009747FC">
              <w:rPr>
                <w:bCs/>
                <w:spacing w:val="-4"/>
                <w:w w:val="105"/>
              </w:rPr>
              <w:t>2025</w:t>
            </w:r>
          </w:p>
        </w:tc>
        <w:tc>
          <w:tcPr>
            <w:tcW w:w="5539" w:type="dxa"/>
          </w:tcPr>
          <w:p w14:paraId="5653729B" w14:textId="77777777" w:rsidR="001C61BF" w:rsidRPr="0079109D" w:rsidRDefault="001C61BF" w:rsidP="001C61BF">
            <w:pPr>
              <w:pStyle w:val="TableParagraph"/>
              <w:spacing w:before="57"/>
              <w:ind w:left="67"/>
              <w:rPr>
                <w:b/>
                <w:spacing w:val="-2"/>
                <w:w w:val="105"/>
              </w:rPr>
            </w:pPr>
            <w:r w:rsidRPr="0079109D">
              <w:rPr>
                <w:b/>
                <w:spacing w:val="-4"/>
                <w:w w:val="105"/>
              </w:rPr>
              <w:t>Regulatory</w:t>
            </w:r>
            <w:r w:rsidRPr="0079109D">
              <w:rPr>
                <w:b/>
                <w:spacing w:val="11"/>
                <w:w w:val="105"/>
              </w:rPr>
              <w:t xml:space="preserve"> </w:t>
            </w:r>
            <w:r w:rsidRPr="0079109D">
              <w:rPr>
                <w:b/>
                <w:spacing w:val="-2"/>
                <w:w w:val="105"/>
              </w:rPr>
              <w:t>Changes</w:t>
            </w:r>
          </w:p>
          <w:p w14:paraId="5A609A78" w14:textId="77777777" w:rsidR="001C61BF" w:rsidRPr="0079109D" w:rsidRDefault="001C61BF" w:rsidP="001C61BF">
            <w:pPr>
              <w:pStyle w:val="TableParagraph"/>
              <w:ind w:left="67"/>
            </w:pPr>
            <w:r w:rsidRPr="0079109D">
              <w:rPr>
                <w:w w:val="110"/>
              </w:rPr>
              <w:t xml:space="preserve"> Several</w:t>
            </w:r>
            <w:r w:rsidRPr="0079109D">
              <w:rPr>
                <w:spacing w:val="-9"/>
                <w:w w:val="110"/>
              </w:rPr>
              <w:t xml:space="preserve"> </w:t>
            </w:r>
            <w:r w:rsidRPr="0079109D">
              <w:rPr>
                <w:w w:val="110"/>
              </w:rPr>
              <w:t>regulatory</w:t>
            </w:r>
            <w:r w:rsidRPr="0079109D">
              <w:rPr>
                <w:spacing w:val="-3"/>
                <w:w w:val="110"/>
              </w:rPr>
              <w:t xml:space="preserve"> </w:t>
            </w:r>
            <w:r w:rsidRPr="0079109D">
              <w:rPr>
                <w:w w:val="110"/>
              </w:rPr>
              <w:t>changes</w:t>
            </w:r>
            <w:r w:rsidRPr="0079109D">
              <w:rPr>
                <w:spacing w:val="4"/>
                <w:w w:val="110"/>
              </w:rPr>
              <w:t xml:space="preserve"> </w:t>
            </w:r>
            <w:r w:rsidRPr="0079109D">
              <w:rPr>
                <w:w w:val="110"/>
              </w:rPr>
              <w:t>are</w:t>
            </w:r>
            <w:r w:rsidRPr="0079109D">
              <w:rPr>
                <w:spacing w:val="-15"/>
                <w:w w:val="110"/>
              </w:rPr>
              <w:t xml:space="preserve"> </w:t>
            </w:r>
            <w:r w:rsidRPr="0079109D">
              <w:rPr>
                <w:w w:val="110"/>
              </w:rPr>
              <w:t>due</w:t>
            </w:r>
            <w:r w:rsidRPr="0079109D">
              <w:rPr>
                <w:spacing w:val="-3"/>
                <w:w w:val="110"/>
              </w:rPr>
              <w:t xml:space="preserve"> </w:t>
            </w:r>
            <w:r w:rsidRPr="0079109D">
              <w:rPr>
                <w:w w:val="110"/>
              </w:rPr>
              <w:t>to</w:t>
            </w:r>
            <w:r w:rsidRPr="0079109D">
              <w:rPr>
                <w:spacing w:val="-14"/>
                <w:w w:val="110"/>
              </w:rPr>
              <w:t xml:space="preserve"> </w:t>
            </w:r>
            <w:r w:rsidRPr="0079109D">
              <w:rPr>
                <w:w w:val="110"/>
              </w:rPr>
              <w:t>come</w:t>
            </w:r>
            <w:r w:rsidRPr="0079109D">
              <w:rPr>
                <w:spacing w:val="-10"/>
                <w:w w:val="110"/>
              </w:rPr>
              <w:t xml:space="preserve"> </w:t>
            </w:r>
            <w:r w:rsidRPr="0079109D">
              <w:rPr>
                <w:w w:val="110"/>
              </w:rPr>
              <w:t>into</w:t>
            </w:r>
            <w:r w:rsidRPr="0079109D">
              <w:rPr>
                <w:spacing w:val="-14"/>
                <w:w w:val="110"/>
              </w:rPr>
              <w:t xml:space="preserve"> </w:t>
            </w:r>
            <w:r w:rsidRPr="0079109D">
              <w:rPr>
                <w:w w:val="110"/>
              </w:rPr>
              <w:t>effect</w:t>
            </w:r>
            <w:r w:rsidRPr="0079109D">
              <w:rPr>
                <w:spacing w:val="4"/>
                <w:w w:val="110"/>
              </w:rPr>
              <w:t xml:space="preserve"> </w:t>
            </w:r>
            <w:r w:rsidRPr="0079109D">
              <w:rPr>
                <w:w w:val="110"/>
              </w:rPr>
              <w:t>on</w:t>
            </w:r>
            <w:r w:rsidRPr="0079109D">
              <w:rPr>
                <w:spacing w:val="-15"/>
                <w:w w:val="110"/>
              </w:rPr>
              <w:t xml:space="preserve"> </w:t>
            </w:r>
            <w:r w:rsidRPr="0079109D">
              <w:rPr>
                <w:w w:val="110"/>
              </w:rPr>
              <w:t>the</w:t>
            </w:r>
            <w:r w:rsidRPr="0079109D">
              <w:rPr>
                <w:spacing w:val="-9"/>
                <w:w w:val="110"/>
              </w:rPr>
              <w:t xml:space="preserve"> </w:t>
            </w:r>
            <w:r w:rsidRPr="0079109D">
              <w:rPr>
                <w:w w:val="110"/>
              </w:rPr>
              <w:t>1</w:t>
            </w:r>
            <w:r w:rsidRPr="0079109D">
              <w:rPr>
                <w:w w:val="110"/>
                <w:position w:val="7"/>
              </w:rPr>
              <w:t>st</w:t>
            </w:r>
            <w:r w:rsidRPr="0079109D">
              <w:rPr>
                <w:spacing w:val="-6"/>
                <w:w w:val="110"/>
                <w:position w:val="7"/>
              </w:rPr>
              <w:t xml:space="preserve"> </w:t>
            </w:r>
            <w:r w:rsidRPr="0079109D">
              <w:rPr>
                <w:w w:val="110"/>
              </w:rPr>
              <w:t xml:space="preserve">October </w:t>
            </w:r>
            <w:r w:rsidRPr="0079109D">
              <w:rPr>
                <w:spacing w:val="-4"/>
                <w:w w:val="110"/>
              </w:rPr>
              <w:t>2025</w:t>
            </w:r>
          </w:p>
          <w:p w14:paraId="07D52BD8" w14:textId="4712D897" w:rsidR="001C61BF" w:rsidRPr="0079109D" w:rsidRDefault="001C61BF" w:rsidP="001C61BF">
            <w:pPr>
              <w:pStyle w:val="TableParagraph"/>
              <w:spacing w:before="57"/>
              <w:ind w:left="67"/>
              <w:rPr>
                <w:b/>
                <w:spacing w:val="-4"/>
                <w:w w:val="105"/>
              </w:rPr>
            </w:pPr>
            <w:r w:rsidRPr="0079109D">
              <w:rPr>
                <w:w w:val="110"/>
              </w:rPr>
              <w:t>Find</w:t>
            </w:r>
            <w:r w:rsidRPr="0079109D">
              <w:rPr>
                <w:spacing w:val="1"/>
                <w:w w:val="110"/>
              </w:rPr>
              <w:t xml:space="preserve"> </w:t>
            </w:r>
            <w:r w:rsidRPr="0079109D">
              <w:rPr>
                <w:w w:val="110"/>
              </w:rPr>
              <w:t>out</w:t>
            </w:r>
            <w:r w:rsidRPr="0079109D">
              <w:rPr>
                <w:spacing w:val="-9"/>
                <w:w w:val="110"/>
              </w:rPr>
              <w:t xml:space="preserve"> </w:t>
            </w:r>
            <w:r w:rsidRPr="0079109D">
              <w:rPr>
                <w:w w:val="110"/>
              </w:rPr>
              <w:t>more</w:t>
            </w:r>
            <w:r w:rsidRPr="0079109D">
              <w:rPr>
                <w:spacing w:val="2"/>
                <w:w w:val="110"/>
              </w:rPr>
              <w:t xml:space="preserve"> </w:t>
            </w:r>
            <w:hyperlink r:id="rId36">
              <w:r w:rsidRPr="00177CA3">
                <w:rPr>
                  <w:b/>
                  <w:bCs/>
                  <w:spacing w:val="-4"/>
                  <w:w w:val="110"/>
                  <w:u w:val="single" w:color="FF662B"/>
                </w:rPr>
                <w:t>here</w:t>
              </w:r>
            </w:hyperlink>
          </w:p>
        </w:tc>
        <w:tc>
          <w:tcPr>
            <w:tcW w:w="1277" w:type="dxa"/>
          </w:tcPr>
          <w:p w14:paraId="17FFBF1C" w14:textId="77777777" w:rsidR="001C61BF" w:rsidRPr="00C467E5" w:rsidRDefault="001C61BF" w:rsidP="001C61BF">
            <w:pPr>
              <w:pStyle w:val="TableParagraph"/>
              <w:rPr>
                <w:rFonts w:ascii="Times New Roman"/>
              </w:rPr>
            </w:pPr>
          </w:p>
        </w:tc>
      </w:tr>
      <w:tr w:rsidR="001C61BF" w:rsidRPr="00C467E5" w14:paraId="1FD4D93E" w14:textId="77777777" w:rsidTr="00640E6B">
        <w:trPr>
          <w:trHeight w:val="586"/>
        </w:trPr>
        <w:tc>
          <w:tcPr>
            <w:tcW w:w="1696" w:type="dxa"/>
          </w:tcPr>
          <w:p w14:paraId="485A17DC" w14:textId="390C0162" w:rsidR="001C61BF" w:rsidRPr="002438BA" w:rsidRDefault="001C61BF" w:rsidP="001C61BF">
            <w:pPr>
              <w:pStyle w:val="xmsonormal"/>
              <w:shd w:val="clear" w:color="auto" w:fill="FFFFFF"/>
              <w:rPr>
                <w:rFonts w:asciiTheme="minorHAnsi" w:hAnsiTheme="minorHAnsi" w:cstheme="minorHAnsi"/>
                <w:b/>
                <w:bCs/>
                <w:sz w:val="22"/>
                <w:szCs w:val="22"/>
              </w:rPr>
            </w:pPr>
            <w:r w:rsidRPr="002438BA">
              <w:rPr>
                <w:rFonts w:asciiTheme="minorHAnsi" w:hAnsiTheme="minorHAnsi" w:cstheme="minorHAnsi"/>
                <w:b/>
                <w:bCs/>
                <w:sz w:val="22"/>
                <w:szCs w:val="22"/>
              </w:rPr>
              <w:t xml:space="preserve">NHS England Mandetory workforce survey. </w:t>
            </w:r>
          </w:p>
        </w:tc>
        <w:tc>
          <w:tcPr>
            <w:tcW w:w="1282" w:type="dxa"/>
          </w:tcPr>
          <w:p w14:paraId="43523048" w14:textId="1C9DCEFE" w:rsidR="001C61BF" w:rsidRDefault="001C61BF" w:rsidP="001C61BF">
            <w:pPr>
              <w:rPr>
                <w:rFonts w:asciiTheme="minorHAnsi" w:hAnsiTheme="minorHAnsi" w:cstheme="minorHAnsi"/>
              </w:rPr>
            </w:pPr>
            <w:r>
              <w:rPr>
                <w:rFonts w:asciiTheme="minorHAnsi" w:hAnsiTheme="minorHAnsi" w:cstheme="minorHAnsi"/>
              </w:rPr>
              <w:t xml:space="preserve">YES </w:t>
            </w:r>
          </w:p>
        </w:tc>
        <w:tc>
          <w:tcPr>
            <w:tcW w:w="1128" w:type="dxa"/>
          </w:tcPr>
          <w:p w14:paraId="4313206F" w14:textId="6D1A9733" w:rsidR="001C61BF" w:rsidRPr="009747FC" w:rsidRDefault="001C61BF" w:rsidP="001C61BF">
            <w:pPr>
              <w:pStyle w:val="TableParagraph"/>
              <w:ind w:right="79"/>
              <w:rPr>
                <w:rFonts w:asciiTheme="minorHAnsi" w:hAnsiTheme="minorHAnsi" w:cstheme="minorHAnsi"/>
                <w:bCs/>
              </w:rPr>
            </w:pPr>
            <w:r w:rsidRPr="009747FC">
              <w:rPr>
                <w:rFonts w:asciiTheme="minorHAnsi" w:hAnsiTheme="minorHAnsi" w:cstheme="minorHAnsi"/>
                <w:bCs/>
              </w:rPr>
              <w:t>Friday 21st November 2025</w:t>
            </w:r>
          </w:p>
        </w:tc>
        <w:tc>
          <w:tcPr>
            <w:tcW w:w="5539" w:type="dxa"/>
          </w:tcPr>
          <w:p w14:paraId="302770D2" w14:textId="77777777" w:rsidR="001C61BF" w:rsidRPr="00685734" w:rsidRDefault="001C61BF" w:rsidP="001C61BF">
            <w:pPr>
              <w:pStyle w:val="TableParagraph"/>
              <w:ind w:right="261"/>
              <w:rPr>
                <w:rFonts w:asciiTheme="minorHAnsi" w:hAnsiTheme="minorHAnsi" w:cstheme="minorHAnsi"/>
                <w:bCs/>
              </w:rPr>
            </w:pPr>
            <w:r w:rsidRPr="00685734">
              <w:rPr>
                <w:rFonts w:asciiTheme="minorHAnsi" w:hAnsiTheme="minorHAnsi" w:cstheme="minorHAnsi"/>
                <w:bCs/>
              </w:rPr>
              <w:t xml:space="preserve">NHS England’s </w:t>
            </w:r>
            <w:r w:rsidRPr="00685734">
              <w:rPr>
                <w:rFonts w:asciiTheme="minorHAnsi" w:hAnsiTheme="minorHAnsi" w:cstheme="minorHAnsi"/>
                <w:b/>
                <w:bCs/>
              </w:rPr>
              <w:t xml:space="preserve">mandatory </w:t>
            </w:r>
            <w:r w:rsidRPr="00685734">
              <w:rPr>
                <w:rFonts w:asciiTheme="minorHAnsi" w:hAnsiTheme="minorHAnsi" w:cstheme="minorHAnsi"/>
                <w:bCs/>
              </w:rPr>
              <w:t xml:space="preserve">Workforce Survey is now open, and pharmacy owners have until </w:t>
            </w:r>
            <w:r w:rsidRPr="00685734">
              <w:rPr>
                <w:rFonts w:asciiTheme="minorHAnsi" w:hAnsiTheme="minorHAnsi" w:cstheme="minorHAnsi"/>
                <w:b/>
                <w:bCs/>
              </w:rPr>
              <w:t xml:space="preserve">11.59pm on Friday 21st November 2025 </w:t>
            </w:r>
            <w:r w:rsidRPr="00685734">
              <w:rPr>
                <w:rFonts w:asciiTheme="minorHAnsi" w:hAnsiTheme="minorHAnsi" w:cstheme="minorHAnsi"/>
                <w:bCs/>
              </w:rPr>
              <w:t>to complete it</w:t>
            </w:r>
          </w:p>
          <w:p w14:paraId="741FF457" w14:textId="77777777" w:rsidR="001C61BF" w:rsidRPr="00685734" w:rsidRDefault="008C5361" w:rsidP="001C61BF">
            <w:pPr>
              <w:pStyle w:val="TableParagraph"/>
              <w:numPr>
                <w:ilvl w:val="0"/>
                <w:numId w:val="21"/>
              </w:numPr>
              <w:ind w:right="261"/>
              <w:rPr>
                <w:rFonts w:asciiTheme="minorHAnsi" w:hAnsiTheme="minorHAnsi" w:cstheme="minorHAnsi"/>
                <w:bCs/>
              </w:rPr>
            </w:pPr>
            <w:hyperlink r:id="rId37" w:history="1">
              <w:r w:rsidR="001C61BF" w:rsidRPr="00685734">
                <w:rPr>
                  <w:rStyle w:val="Hyperlink"/>
                  <w:rFonts w:asciiTheme="minorHAnsi" w:hAnsiTheme="minorHAnsi" w:cstheme="minorHAnsi"/>
                  <w:bCs/>
                </w:rPr>
                <w:t>Learn more about the survey and how to complete it</w:t>
              </w:r>
            </w:hyperlink>
          </w:p>
          <w:p w14:paraId="4FD019D7" w14:textId="77777777" w:rsidR="001C61BF" w:rsidRPr="00685734" w:rsidRDefault="001C61BF" w:rsidP="001C61BF">
            <w:pPr>
              <w:pStyle w:val="TableParagraph"/>
              <w:ind w:right="261"/>
              <w:rPr>
                <w:rFonts w:asciiTheme="minorHAnsi" w:hAnsiTheme="minorHAnsi" w:cstheme="minorHAnsi"/>
                <w:bCs/>
              </w:rPr>
            </w:pPr>
          </w:p>
        </w:tc>
        <w:tc>
          <w:tcPr>
            <w:tcW w:w="1277" w:type="dxa"/>
          </w:tcPr>
          <w:p w14:paraId="7D7C2CEF" w14:textId="77777777" w:rsidR="001C61BF" w:rsidRPr="00C467E5" w:rsidRDefault="001C61BF" w:rsidP="001C61BF">
            <w:pPr>
              <w:pStyle w:val="TableParagraph"/>
              <w:rPr>
                <w:rFonts w:ascii="Times New Roman"/>
              </w:rPr>
            </w:pPr>
          </w:p>
        </w:tc>
      </w:tr>
    </w:tbl>
    <w:p w14:paraId="0F1AE728" w14:textId="446C9AEF" w:rsidR="00B70EF4" w:rsidRDefault="00B2312F" w:rsidP="00B70EF4">
      <w:pPr>
        <w:ind w:left="152"/>
        <w:jc w:val="center"/>
        <w:rPr>
          <w:b/>
        </w:rPr>
      </w:pPr>
      <w:r>
        <w:rPr>
          <w:b/>
        </w:rPr>
        <w:tab/>
      </w:r>
      <w:r>
        <w:rPr>
          <w:b/>
        </w:rPr>
        <w:tab/>
      </w:r>
      <w:r>
        <w:rPr>
          <w:b/>
        </w:rPr>
        <w:tab/>
      </w:r>
      <w:r>
        <w:rPr>
          <w:b/>
        </w:rPr>
        <w:tab/>
      </w:r>
      <w:r>
        <w:rPr>
          <w:b/>
        </w:rPr>
        <w:tab/>
      </w:r>
    </w:p>
    <w:p w14:paraId="5F6D9455" w14:textId="77777777" w:rsidR="00890D96" w:rsidRDefault="00890D96" w:rsidP="002178A1">
      <w:pPr>
        <w:ind w:left="152"/>
        <w:rPr>
          <w:b/>
        </w:rPr>
      </w:pPr>
    </w:p>
    <w:p w14:paraId="041E1BCE" w14:textId="77777777" w:rsidR="00890D96" w:rsidRDefault="00890D96" w:rsidP="002178A1">
      <w:pPr>
        <w:ind w:left="152"/>
        <w:rPr>
          <w:b/>
        </w:rPr>
      </w:pPr>
    </w:p>
    <w:p w14:paraId="6C65C007" w14:textId="522D4ECC" w:rsidR="0057450A" w:rsidRPr="002178A1" w:rsidRDefault="0057450A" w:rsidP="002178A1">
      <w:pPr>
        <w:ind w:left="152"/>
      </w:pPr>
      <w:r w:rsidRPr="002178A1">
        <w:rPr>
          <w:b/>
        </w:rPr>
        <w:lastRenderedPageBreak/>
        <w:t>Regular</w:t>
      </w:r>
      <w:r w:rsidRPr="002178A1">
        <w:rPr>
          <w:b/>
          <w:spacing w:val="-1"/>
        </w:rPr>
        <w:t xml:space="preserve"> </w:t>
      </w:r>
      <w:r w:rsidRPr="002178A1">
        <w:rPr>
          <w:b/>
        </w:rPr>
        <w:t xml:space="preserve">Tasks </w:t>
      </w:r>
      <w:r w:rsidRPr="002178A1">
        <w:t>The following</w:t>
      </w:r>
      <w:r w:rsidRPr="002178A1">
        <w:rPr>
          <w:spacing w:val="-2"/>
        </w:rPr>
        <w:t xml:space="preserve"> </w:t>
      </w:r>
      <w:r w:rsidRPr="002178A1">
        <w:t>tasks</w:t>
      </w:r>
      <w:r w:rsidRPr="002178A1">
        <w:rPr>
          <w:spacing w:val="-2"/>
        </w:rPr>
        <w:t xml:space="preserve"> </w:t>
      </w:r>
      <w:r w:rsidRPr="002178A1">
        <w:t>need</w:t>
      </w:r>
      <w:r w:rsidRPr="002178A1">
        <w:rPr>
          <w:spacing w:val="-3"/>
        </w:rPr>
        <w:t xml:space="preserve"> </w:t>
      </w:r>
      <w:r w:rsidRPr="002178A1">
        <w:t>to</w:t>
      </w:r>
      <w:r w:rsidRPr="002178A1">
        <w:rPr>
          <w:spacing w:val="-4"/>
        </w:rPr>
        <w:t xml:space="preserve"> </w:t>
      </w:r>
      <w:r w:rsidRPr="002178A1">
        <w:t>be</w:t>
      </w:r>
      <w:r w:rsidRPr="002178A1">
        <w:rPr>
          <w:spacing w:val="-4"/>
        </w:rPr>
        <w:t xml:space="preserve"> </w:t>
      </w:r>
      <w:r w:rsidRPr="002178A1">
        <w:t>completed</w:t>
      </w:r>
      <w:r w:rsidRPr="002178A1">
        <w:rPr>
          <w:spacing w:val="-3"/>
        </w:rPr>
        <w:t xml:space="preserve"> </w:t>
      </w:r>
      <w:r w:rsidRPr="002178A1">
        <w:t>on</w:t>
      </w:r>
      <w:r w:rsidRPr="002178A1">
        <w:rPr>
          <w:spacing w:val="-3"/>
        </w:rPr>
        <w:t xml:space="preserve"> </w:t>
      </w:r>
      <w:r w:rsidRPr="002178A1">
        <w:t>a</w:t>
      </w:r>
      <w:r w:rsidRPr="002178A1">
        <w:rPr>
          <w:spacing w:val="-3"/>
        </w:rPr>
        <w:t xml:space="preserve"> </w:t>
      </w:r>
      <w:r w:rsidRPr="002178A1">
        <w:t>daily</w:t>
      </w:r>
      <w:r w:rsidRPr="002178A1">
        <w:rPr>
          <w:spacing w:val="-2"/>
        </w:rPr>
        <w:t xml:space="preserve"> </w:t>
      </w:r>
      <w:r w:rsidRPr="002178A1">
        <w:t>/</w:t>
      </w:r>
      <w:r w:rsidRPr="002178A1">
        <w:rPr>
          <w:spacing w:val="-1"/>
        </w:rPr>
        <w:t xml:space="preserve"> </w:t>
      </w:r>
      <w:r w:rsidRPr="002178A1">
        <w:t>monthly</w:t>
      </w:r>
      <w:r w:rsidRPr="002178A1">
        <w:rPr>
          <w:spacing w:val="-2"/>
        </w:rPr>
        <w:t xml:space="preserve"> </w:t>
      </w:r>
      <w:r w:rsidRPr="002178A1">
        <w:t>basis: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2178A1" w14:paraId="66096701" w14:textId="77777777" w:rsidTr="005615EB">
        <w:trPr>
          <w:trHeight w:val="674"/>
        </w:trPr>
        <w:tc>
          <w:tcPr>
            <w:tcW w:w="1696" w:type="dxa"/>
            <w:shd w:val="clear" w:color="auto" w:fill="4F81BD" w:themeFill="accent1"/>
          </w:tcPr>
          <w:p w14:paraId="3AFE4FFE" w14:textId="77777777" w:rsidR="002178A1" w:rsidRDefault="002178A1" w:rsidP="002178A1">
            <w:pPr>
              <w:pStyle w:val="TableParagraph"/>
              <w:ind w:left="59"/>
              <w:rPr>
                <w:b/>
              </w:rPr>
            </w:pPr>
            <w:r>
              <w:rPr>
                <w:b/>
                <w:color w:val="FFFFFF"/>
              </w:rPr>
              <w:t>Subject</w:t>
            </w:r>
          </w:p>
        </w:tc>
        <w:tc>
          <w:tcPr>
            <w:tcW w:w="1282" w:type="dxa"/>
            <w:shd w:val="clear" w:color="auto" w:fill="4F81BD" w:themeFill="accent1"/>
          </w:tcPr>
          <w:p w14:paraId="494F9D0A" w14:textId="77777777" w:rsidR="002178A1" w:rsidRDefault="002178A1" w:rsidP="002178A1">
            <w:pPr>
              <w:pStyle w:val="TableParagraph"/>
              <w:ind w:left="54"/>
              <w:rPr>
                <w:b/>
              </w:rPr>
            </w:pPr>
            <w:r>
              <w:rPr>
                <w:b/>
                <w:color w:val="FFFFFF"/>
              </w:rPr>
              <w:t>Requirement</w:t>
            </w:r>
          </w:p>
        </w:tc>
        <w:tc>
          <w:tcPr>
            <w:tcW w:w="1128" w:type="dxa"/>
            <w:shd w:val="clear" w:color="auto" w:fill="4F81BD" w:themeFill="accent1"/>
          </w:tcPr>
          <w:p w14:paraId="0E485357" w14:textId="77777777" w:rsidR="002178A1" w:rsidRDefault="002178A1" w:rsidP="002178A1">
            <w:pPr>
              <w:pStyle w:val="TableParagraph"/>
              <w:rPr>
                <w:b/>
              </w:rPr>
            </w:pPr>
            <w:r>
              <w:rPr>
                <w:b/>
                <w:color w:val="FFFFFF"/>
              </w:rPr>
              <w:t>Deadline</w:t>
            </w:r>
          </w:p>
        </w:tc>
        <w:tc>
          <w:tcPr>
            <w:tcW w:w="5539" w:type="dxa"/>
            <w:shd w:val="clear" w:color="auto" w:fill="4F81BD" w:themeFill="accent1"/>
          </w:tcPr>
          <w:p w14:paraId="07B1E7C2" w14:textId="77777777" w:rsidR="002178A1" w:rsidRDefault="002178A1" w:rsidP="002178A1">
            <w:pPr>
              <w:pStyle w:val="TableParagraph"/>
              <w:ind w:left="57"/>
              <w:rPr>
                <w:b/>
              </w:rPr>
            </w:pPr>
            <w:r>
              <w:rPr>
                <w:b/>
                <w:color w:val="FFFFFF"/>
              </w:rPr>
              <w:t>Action</w:t>
            </w:r>
            <w:r>
              <w:rPr>
                <w:b/>
                <w:color w:val="FFFFFF"/>
                <w:spacing w:val="-1"/>
              </w:rPr>
              <w:t xml:space="preserve"> </w:t>
            </w:r>
            <w:r>
              <w:rPr>
                <w:b/>
                <w:color w:val="FFFFFF"/>
              </w:rPr>
              <w:t>and</w:t>
            </w:r>
            <w:r>
              <w:rPr>
                <w:b/>
                <w:color w:val="FFFFFF"/>
                <w:spacing w:val="-2"/>
              </w:rPr>
              <w:t xml:space="preserve"> </w:t>
            </w:r>
            <w:r>
              <w:rPr>
                <w:b/>
                <w:color w:val="FFFFFF"/>
              </w:rPr>
              <w:t>links</w:t>
            </w:r>
          </w:p>
        </w:tc>
        <w:tc>
          <w:tcPr>
            <w:tcW w:w="1277" w:type="dxa"/>
            <w:shd w:val="clear" w:color="auto" w:fill="4F81BD" w:themeFill="accent1"/>
          </w:tcPr>
          <w:p w14:paraId="4F14A4F7" w14:textId="77777777" w:rsidR="002178A1" w:rsidRDefault="002178A1" w:rsidP="002178A1">
            <w:pPr>
              <w:pStyle w:val="TableParagraph"/>
              <w:ind w:left="57" w:right="212"/>
              <w:rPr>
                <w:b/>
              </w:rPr>
            </w:pPr>
            <w:r>
              <w:rPr>
                <w:b/>
                <w:color w:val="FFFFFF"/>
              </w:rPr>
              <w:t>Tick when</w:t>
            </w:r>
            <w:r>
              <w:rPr>
                <w:b/>
                <w:color w:val="FFFFFF"/>
                <w:spacing w:val="1"/>
              </w:rPr>
              <w:t xml:space="preserve"> </w:t>
            </w:r>
            <w:r>
              <w:rPr>
                <w:b/>
                <w:color w:val="FFFFFF"/>
              </w:rPr>
              <w:t>completed</w:t>
            </w:r>
          </w:p>
        </w:tc>
      </w:tr>
      <w:tr w:rsidR="002178A1" w:rsidRPr="00C467E5" w14:paraId="5065CFC0" w14:textId="77777777" w:rsidTr="005615EB">
        <w:trPr>
          <w:trHeight w:val="866"/>
        </w:trPr>
        <w:tc>
          <w:tcPr>
            <w:tcW w:w="1696" w:type="dxa"/>
          </w:tcPr>
          <w:p w14:paraId="11C171F3" w14:textId="77777777" w:rsidR="002178A1" w:rsidRPr="00C467E5" w:rsidRDefault="002178A1" w:rsidP="002178A1">
            <w:pPr>
              <w:pStyle w:val="TableParagraph"/>
              <w:spacing w:before="60"/>
              <w:ind w:left="59" w:right="39"/>
              <w:rPr>
                <w:b/>
              </w:rPr>
            </w:pPr>
            <w:r w:rsidRPr="00C467E5">
              <w:rPr>
                <w:b/>
              </w:rPr>
              <w:t>Check NHS</w:t>
            </w:r>
            <w:r w:rsidRPr="00C467E5">
              <w:rPr>
                <w:b/>
                <w:spacing w:val="1"/>
              </w:rPr>
              <w:t xml:space="preserve"> </w:t>
            </w:r>
            <w:r w:rsidRPr="00C467E5">
              <w:rPr>
                <w:b/>
              </w:rPr>
              <w:t>Shared</w:t>
            </w:r>
            <w:r w:rsidRPr="00C467E5">
              <w:rPr>
                <w:b/>
                <w:spacing w:val="-11"/>
              </w:rPr>
              <w:t xml:space="preserve"> </w:t>
            </w:r>
            <w:r w:rsidRPr="00C467E5">
              <w:rPr>
                <w:b/>
              </w:rPr>
              <w:t>Mailbox</w:t>
            </w:r>
          </w:p>
        </w:tc>
        <w:tc>
          <w:tcPr>
            <w:tcW w:w="1282" w:type="dxa"/>
          </w:tcPr>
          <w:p w14:paraId="453D2FEC" w14:textId="4562E0E5" w:rsidR="002178A1" w:rsidRPr="00C467E5" w:rsidRDefault="005C656D" w:rsidP="005C656D">
            <w:r w:rsidRPr="00C467E5">
              <w:t xml:space="preserve">Pharmacy Business </w:t>
            </w:r>
          </w:p>
        </w:tc>
        <w:tc>
          <w:tcPr>
            <w:tcW w:w="1128" w:type="dxa"/>
          </w:tcPr>
          <w:p w14:paraId="576456DC" w14:textId="77777777" w:rsidR="002178A1" w:rsidRPr="00C467E5" w:rsidRDefault="002178A1" w:rsidP="002178A1">
            <w:pPr>
              <w:pStyle w:val="TableParagraph"/>
              <w:spacing w:before="60"/>
              <w:ind w:right="116"/>
            </w:pPr>
            <w:r w:rsidRPr="00C467E5">
              <w:t>Twice</w:t>
            </w:r>
            <w:r w:rsidRPr="00C467E5">
              <w:rPr>
                <w:spacing w:val="-7"/>
              </w:rPr>
              <w:t xml:space="preserve"> </w:t>
            </w:r>
            <w:r w:rsidRPr="00C467E5">
              <w:t>a</w:t>
            </w:r>
            <w:r w:rsidRPr="00C467E5">
              <w:rPr>
                <w:spacing w:val="-9"/>
              </w:rPr>
              <w:t xml:space="preserve"> </w:t>
            </w:r>
            <w:r w:rsidRPr="00C467E5">
              <w:t>day</w:t>
            </w:r>
            <w:r w:rsidRPr="00C467E5">
              <w:rPr>
                <w:spacing w:val="-42"/>
              </w:rPr>
              <w:t xml:space="preserve"> </w:t>
            </w:r>
            <w:r w:rsidRPr="00C467E5">
              <w:t>(minimum)</w:t>
            </w:r>
          </w:p>
        </w:tc>
        <w:tc>
          <w:tcPr>
            <w:tcW w:w="5539" w:type="dxa"/>
          </w:tcPr>
          <w:p w14:paraId="3F6525DD" w14:textId="77777777" w:rsidR="002178A1" w:rsidRPr="00C467E5" w:rsidRDefault="002178A1" w:rsidP="002178A1">
            <w:pPr>
              <w:pStyle w:val="TableParagraph"/>
              <w:spacing w:before="60"/>
              <w:ind w:left="57" w:right="336"/>
            </w:pPr>
            <w:r w:rsidRPr="00C467E5">
              <w:t>NHSE&amp;I and CPSC regularly send important communications to</w:t>
            </w:r>
            <w:r w:rsidRPr="00C467E5">
              <w:rPr>
                <w:spacing w:val="-43"/>
              </w:rPr>
              <w:t xml:space="preserve"> </w:t>
            </w:r>
            <w:r w:rsidRPr="00C467E5">
              <w:t>your</w:t>
            </w:r>
            <w:r w:rsidRPr="00C467E5">
              <w:rPr>
                <w:spacing w:val="-4"/>
              </w:rPr>
              <w:t xml:space="preserve"> </w:t>
            </w:r>
            <w:r w:rsidRPr="00C467E5">
              <w:t>NHS</w:t>
            </w:r>
            <w:r w:rsidRPr="00C467E5">
              <w:rPr>
                <w:spacing w:val="2"/>
              </w:rPr>
              <w:t xml:space="preserve"> </w:t>
            </w:r>
            <w:r w:rsidRPr="00C467E5">
              <w:t>Shared</w:t>
            </w:r>
            <w:r w:rsidRPr="00C467E5">
              <w:rPr>
                <w:spacing w:val="2"/>
              </w:rPr>
              <w:t xml:space="preserve"> </w:t>
            </w:r>
            <w:r w:rsidRPr="00C467E5">
              <w:t>Mailbox.</w:t>
            </w:r>
          </w:p>
          <w:p w14:paraId="266A775D" w14:textId="63F2D602" w:rsidR="002178A1" w:rsidRPr="00C467E5" w:rsidRDefault="002178A1" w:rsidP="002178A1">
            <w:pPr>
              <w:pStyle w:val="TableParagraph"/>
              <w:ind w:left="57" w:right="59"/>
            </w:pPr>
            <w:r w:rsidRPr="00C467E5">
              <w:t>Please</w:t>
            </w:r>
            <w:r w:rsidRPr="00C467E5">
              <w:rPr>
                <w:spacing w:val="-3"/>
              </w:rPr>
              <w:t xml:space="preserve"> </w:t>
            </w:r>
            <w:r w:rsidRPr="00C467E5">
              <w:t>ensure</w:t>
            </w:r>
            <w:r w:rsidRPr="00C467E5">
              <w:rPr>
                <w:spacing w:val="-3"/>
              </w:rPr>
              <w:t xml:space="preserve"> at least 2 membe</w:t>
            </w:r>
            <w:r w:rsidR="005867B1">
              <w:rPr>
                <w:spacing w:val="-3"/>
              </w:rPr>
              <w:t>r</w:t>
            </w:r>
            <w:r w:rsidRPr="00C467E5">
              <w:rPr>
                <w:spacing w:val="-3"/>
              </w:rPr>
              <w:t xml:space="preserve">s of staff </w:t>
            </w:r>
            <w:r w:rsidRPr="00C467E5">
              <w:t>have</w:t>
            </w:r>
            <w:r w:rsidRPr="00C467E5">
              <w:rPr>
                <w:spacing w:val="-2"/>
              </w:rPr>
              <w:t xml:space="preserve"> </w:t>
            </w:r>
            <w:r w:rsidRPr="00C467E5">
              <w:t>access</w:t>
            </w:r>
            <w:r w:rsidRPr="00C467E5">
              <w:rPr>
                <w:spacing w:val="-2"/>
              </w:rPr>
              <w:t xml:space="preserve"> </w:t>
            </w:r>
            <w:r w:rsidRPr="00C467E5">
              <w:t>your</w:t>
            </w:r>
            <w:r w:rsidRPr="00C467E5">
              <w:rPr>
                <w:spacing w:val="-5"/>
              </w:rPr>
              <w:t xml:space="preserve"> </w:t>
            </w:r>
            <w:r w:rsidRPr="00C467E5">
              <w:t>Mailbox</w:t>
            </w:r>
            <w:r w:rsidRPr="00C467E5">
              <w:rPr>
                <w:spacing w:val="-2"/>
              </w:rPr>
              <w:t xml:space="preserve"> </w:t>
            </w:r>
            <w:r w:rsidRPr="00C467E5">
              <w:t>and</w:t>
            </w:r>
            <w:r w:rsidRPr="00C467E5">
              <w:rPr>
                <w:spacing w:val="-5"/>
              </w:rPr>
              <w:t xml:space="preserve"> </w:t>
            </w:r>
            <w:r w:rsidRPr="00C467E5">
              <w:t>that</w:t>
            </w:r>
            <w:r w:rsidRPr="00C467E5">
              <w:rPr>
                <w:spacing w:val="-2"/>
              </w:rPr>
              <w:t xml:space="preserve"> </w:t>
            </w:r>
            <w:r w:rsidRPr="00C467E5">
              <w:t>it</w:t>
            </w:r>
            <w:r w:rsidRPr="00C467E5">
              <w:rPr>
                <w:spacing w:val="-43"/>
              </w:rPr>
              <w:t xml:space="preserve"> </w:t>
            </w:r>
            <w:r w:rsidRPr="00C467E5">
              <w:t>is</w:t>
            </w:r>
            <w:r w:rsidRPr="00C467E5">
              <w:rPr>
                <w:spacing w:val="-1"/>
              </w:rPr>
              <w:t xml:space="preserve"> </w:t>
            </w:r>
            <w:r w:rsidRPr="00C467E5">
              <w:t>checked</w:t>
            </w:r>
            <w:r w:rsidRPr="00C467E5">
              <w:rPr>
                <w:spacing w:val="-2"/>
              </w:rPr>
              <w:t xml:space="preserve"> </w:t>
            </w:r>
            <w:r w:rsidRPr="00C467E5">
              <w:t>at</w:t>
            </w:r>
            <w:r w:rsidRPr="00C467E5">
              <w:rPr>
                <w:spacing w:val="-1"/>
              </w:rPr>
              <w:t xml:space="preserve"> </w:t>
            </w:r>
            <w:r w:rsidRPr="00C467E5">
              <w:t>least</w:t>
            </w:r>
            <w:r w:rsidRPr="00C467E5">
              <w:rPr>
                <w:spacing w:val="1"/>
              </w:rPr>
              <w:t xml:space="preserve"> </w:t>
            </w:r>
            <w:r w:rsidRPr="00C467E5">
              <w:t>twice</w:t>
            </w:r>
            <w:r w:rsidRPr="00C467E5">
              <w:rPr>
                <w:spacing w:val="-1"/>
              </w:rPr>
              <w:t xml:space="preserve"> </w:t>
            </w:r>
            <w:r w:rsidRPr="00C467E5">
              <w:t>a</w:t>
            </w:r>
            <w:r w:rsidRPr="00C467E5">
              <w:rPr>
                <w:spacing w:val="-1"/>
              </w:rPr>
              <w:t xml:space="preserve"> </w:t>
            </w:r>
            <w:r w:rsidRPr="00C467E5">
              <w:t>day.</w:t>
            </w:r>
          </w:p>
          <w:p w14:paraId="5D71E9B9" w14:textId="77777777" w:rsidR="002178A1" w:rsidRPr="00BD036A" w:rsidRDefault="008C5361" w:rsidP="002178A1">
            <w:pPr>
              <w:pStyle w:val="TableParagraph"/>
              <w:ind w:left="57" w:right="59"/>
              <w:rPr>
                <w:b/>
                <w:bCs/>
              </w:rPr>
            </w:pPr>
            <w:hyperlink r:id="rId38" w:history="1">
              <w:r w:rsidR="002178A1" w:rsidRPr="00BD036A">
                <w:rPr>
                  <w:rStyle w:val="Hyperlink"/>
                  <w:b/>
                  <w:bCs/>
                  <w:color w:val="4F81BD" w:themeColor="accent1"/>
                </w:rPr>
                <w:t>How</w:t>
              </w:r>
              <w:r w:rsidR="002178A1" w:rsidRPr="00BD036A">
                <w:rPr>
                  <w:rStyle w:val="Hyperlink"/>
                  <w:b/>
                  <w:bCs/>
                  <w:color w:val="4F81BD" w:themeColor="accent1"/>
                  <w:spacing w:val="-1"/>
                </w:rPr>
                <w:t xml:space="preserve"> </w:t>
              </w:r>
              <w:r w:rsidR="002178A1" w:rsidRPr="00BD036A">
                <w:rPr>
                  <w:rStyle w:val="Hyperlink"/>
                  <w:b/>
                  <w:bCs/>
                  <w:color w:val="4F81BD" w:themeColor="accent1"/>
                </w:rPr>
                <w:t>to information here.</w:t>
              </w:r>
            </w:hyperlink>
          </w:p>
        </w:tc>
        <w:tc>
          <w:tcPr>
            <w:tcW w:w="1277" w:type="dxa"/>
          </w:tcPr>
          <w:p w14:paraId="76204E39" w14:textId="77777777" w:rsidR="002178A1" w:rsidRPr="00C467E5" w:rsidRDefault="002178A1" w:rsidP="002178A1">
            <w:pPr>
              <w:pStyle w:val="TableParagraph"/>
              <w:rPr>
                <w:rFonts w:ascii="Times New Roman"/>
              </w:rPr>
            </w:pPr>
          </w:p>
        </w:tc>
      </w:tr>
      <w:tr w:rsidR="002178A1" w:rsidRPr="00C467E5" w14:paraId="0699072E" w14:textId="77777777" w:rsidTr="005615EB">
        <w:trPr>
          <w:trHeight w:val="1337"/>
        </w:trPr>
        <w:tc>
          <w:tcPr>
            <w:tcW w:w="1696" w:type="dxa"/>
          </w:tcPr>
          <w:p w14:paraId="6CDFDA14" w14:textId="77777777" w:rsidR="002178A1" w:rsidRPr="00C467E5" w:rsidRDefault="002178A1" w:rsidP="002178A1">
            <w:pPr>
              <w:pStyle w:val="TableParagraph"/>
              <w:spacing w:before="60"/>
              <w:ind w:left="59" w:right="197"/>
              <w:rPr>
                <w:b/>
              </w:rPr>
            </w:pPr>
            <w:r w:rsidRPr="00C467E5">
              <w:rPr>
                <w:b/>
                <w:spacing w:val="-1"/>
              </w:rPr>
              <w:t xml:space="preserve">Online </w:t>
            </w:r>
            <w:r w:rsidRPr="00C467E5">
              <w:rPr>
                <w:b/>
              </w:rPr>
              <w:t>Profile</w:t>
            </w:r>
            <w:r w:rsidRPr="00C467E5">
              <w:rPr>
                <w:b/>
                <w:spacing w:val="-43"/>
              </w:rPr>
              <w:t xml:space="preserve"> </w:t>
            </w:r>
            <w:r w:rsidRPr="00C467E5">
              <w:rPr>
                <w:b/>
              </w:rPr>
              <w:t>Update using</w:t>
            </w:r>
            <w:r w:rsidRPr="00C467E5">
              <w:rPr>
                <w:b/>
                <w:spacing w:val="1"/>
              </w:rPr>
              <w:t xml:space="preserve"> </w:t>
            </w:r>
            <w:r w:rsidRPr="00C467E5">
              <w:rPr>
                <w:b/>
              </w:rPr>
              <w:t>NHS Profile</w:t>
            </w:r>
            <w:r w:rsidRPr="00C467E5">
              <w:rPr>
                <w:b/>
                <w:spacing w:val="1"/>
              </w:rPr>
              <w:t xml:space="preserve"> </w:t>
            </w:r>
            <w:r w:rsidRPr="00C467E5">
              <w:rPr>
                <w:b/>
              </w:rPr>
              <w:t>Manager</w:t>
            </w:r>
          </w:p>
        </w:tc>
        <w:tc>
          <w:tcPr>
            <w:tcW w:w="1282" w:type="dxa"/>
          </w:tcPr>
          <w:p w14:paraId="62BE2F98" w14:textId="77777777" w:rsidR="002178A1" w:rsidRPr="00C467E5" w:rsidRDefault="002178A1" w:rsidP="002178A1">
            <w:pPr>
              <w:pStyle w:val="TableParagraph"/>
              <w:spacing w:before="60"/>
              <w:ind w:left="54"/>
            </w:pPr>
            <w:r w:rsidRPr="00C467E5">
              <w:t>Contractual</w:t>
            </w:r>
          </w:p>
        </w:tc>
        <w:tc>
          <w:tcPr>
            <w:tcW w:w="1128" w:type="dxa"/>
          </w:tcPr>
          <w:p w14:paraId="19A3FD2F" w14:textId="6820635F" w:rsidR="002178A1" w:rsidRDefault="005867B1" w:rsidP="002178A1">
            <w:pPr>
              <w:pStyle w:val="TableParagraph"/>
              <w:spacing w:before="60"/>
            </w:pPr>
            <w:r>
              <w:t xml:space="preserve">Quarterly </w:t>
            </w:r>
          </w:p>
          <w:p w14:paraId="3534BDA6" w14:textId="2A567A6F" w:rsidR="005867B1" w:rsidRPr="00C467E5" w:rsidRDefault="005867B1" w:rsidP="002178A1">
            <w:pPr>
              <w:pStyle w:val="TableParagraph"/>
              <w:spacing w:before="60"/>
            </w:pPr>
          </w:p>
        </w:tc>
        <w:tc>
          <w:tcPr>
            <w:tcW w:w="5539" w:type="dxa"/>
          </w:tcPr>
          <w:p w14:paraId="4A8AF1A8" w14:textId="107D44B7" w:rsidR="002178A1" w:rsidRPr="00C467E5" w:rsidRDefault="002178A1" w:rsidP="009747FC">
            <w:pPr>
              <w:pStyle w:val="TableParagraph"/>
              <w:spacing w:before="61"/>
              <w:ind w:left="49" w:right="504"/>
              <w:jc w:val="both"/>
              <w:rPr>
                <w:b/>
              </w:rPr>
            </w:pPr>
            <w:r w:rsidRPr="00C467E5">
              <w:t xml:space="preserve">Using the </w:t>
            </w:r>
            <w:hyperlink r:id="rId39">
              <w:r w:rsidR="005867B1">
                <w:rPr>
                  <w:color w:val="0071CE"/>
                  <w:sz w:val="19"/>
                </w:rPr>
                <w:t>,</w:t>
              </w:r>
              <w:r w:rsidR="005867B1">
                <w:rPr>
                  <w:color w:val="FF6C39"/>
                  <w:sz w:val="19"/>
                  <w:u w:val="single" w:color="FF6C39"/>
                </w:rPr>
                <w:t>NHS Profile</w:t>
              </w:r>
            </w:hyperlink>
            <w:r w:rsidR="005867B1">
              <w:rPr>
                <w:color w:val="FF6C39"/>
                <w:sz w:val="19"/>
              </w:rPr>
              <w:t xml:space="preserve"> </w:t>
            </w:r>
            <w:hyperlink r:id="rId40">
              <w:r w:rsidR="005867B1">
                <w:rPr>
                  <w:color w:val="FF6C39"/>
                  <w:spacing w:val="-2"/>
                  <w:sz w:val="19"/>
                  <w:u w:val="single" w:color="FF6C39"/>
                </w:rPr>
                <w:t>Manager</w:t>
              </w:r>
            </w:hyperlink>
            <w:r w:rsidR="005867B1">
              <w:t xml:space="preserve"> </w:t>
            </w:r>
            <w:r w:rsidRPr="00C467E5">
              <w:t>ensure your Directory of</w:t>
            </w:r>
            <w:r w:rsidRPr="00C467E5">
              <w:rPr>
                <w:spacing w:val="1"/>
              </w:rPr>
              <w:t xml:space="preserve"> </w:t>
            </w:r>
            <w:r w:rsidRPr="00C467E5">
              <w:t>Services</w:t>
            </w:r>
            <w:r w:rsidRPr="00C467E5">
              <w:rPr>
                <w:spacing w:val="-1"/>
              </w:rPr>
              <w:t xml:space="preserve"> </w:t>
            </w:r>
            <w:r w:rsidRPr="00C467E5">
              <w:t>(DoS)</w:t>
            </w:r>
            <w:r w:rsidRPr="00C467E5">
              <w:rPr>
                <w:spacing w:val="-4"/>
              </w:rPr>
              <w:t xml:space="preserve"> </w:t>
            </w:r>
            <w:r w:rsidRPr="00C467E5">
              <w:t>and</w:t>
            </w:r>
            <w:r w:rsidRPr="00C467E5">
              <w:rPr>
                <w:spacing w:val="-4"/>
              </w:rPr>
              <w:t xml:space="preserve"> </w:t>
            </w:r>
            <w:r w:rsidRPr="00C467E5">
              <w:t>NHS</w:t>
            </w:r>
            <w:r w:rsidRPr="00C467E5">
              <w:rPr>
                <w:spacing w:val="-4"/>
              </w:rPr>
              <w:t xml:space="preserve"> </w:t>
            </w:r>
            <w:r w:rsidRPr="00C467E5">
              <w:t>website</w:t>
            </w:r>
            <w:r w:rsidRPr="00C467E5">
              <w:rPr>
                <w:spacing w:val="-2"/>
              </w:rPr>
              <w:t xml:space="preserve"> </w:t>
            </w:r>
            <w:r w:rsidRPr="00C467E5">
              <w:t>pharmacy</w:t>
            </w:r>
            <w:r w:rsidRPr="00C467E5">
              <w:rPr>
                <w:spacing w:val="-2"/>
              </w:rPr>
              <w:t xml:space="preserve"> </w:t>
            </w:r>
            <w:r w:rsidRPr="00C467E5">
              <w:t>profiles</w:t>
            </w:r>
            <w:r w:rsidRPr="00C467E5">
              <w:rPr>
                <w:spacing w:val="-5"/>
              </w:rPr>
              <w:t xml:space="preserve"> </w:t>
            </w:r>
            <w:r w:rsidRPr="00C467E5">
              <w:t>are</w:t>
            </w:r>
            <w:r w:rsidRPr="00C467E5">
              <w:rPr>
                <w:spacing w:val="-3"/>
              </w:rPr>
              <w:t xml:space="preserve"> </w:t>
            </w:r>
            <w:r w:rsidRPr="00C467E5">
              <w:t>up to</w:t>
            </w:r>
            <w:r w:rsidRPr="00C467E5">
              <w:rPr>
                <w:spacing w:val="-43"/>
              </w:rPr>
              <w:t xml:space="preserve"> </w:t>
            </w:r>
            <w:r w:rsidRPr="00C467E5">
              <w:t>date.</w:t>
            </w:r>
            <w:r w:rsidRPr="00C467E5">
              <w:rPr>
                <w:spacing w:val="-1"/>
              </w:rPr>
              <w:t xml:space="preserve"> </w:t>
            </w:r>
            <w:r w:rsidRPr="00C467E5">
              <w:t>This needs</w:t>
            </w:r>
            <w:r w:rsidRPr="00C467E5">
              <w:rPr>
                <w:spacing w:val="-1"/>
              </w:rPr>
              <w:t xml:space="preserve"> </w:t>
            </w:r>
            <w:r w:rsidRPr="00C467E5">
              <w:t>to</w:t>
            </w:r>
            <w:r w:rsidRPr="00C467E5">
              <w:rPr>
                <w:spacing w:val="-3"/>
              </w:rPr>
              <w:t xml:space="preserve"> </w:t>
            </w:r>
            <w:r w:rsidRPr="00C467E5">
              <w:t>be verified</w:t>
            </w:r>
            <w:r w:rsidRPr="00C467E5">
              <w:rPr>
                <w:spacing w:val="-2"/>
              </w:rPr>
              <w:t xml:space="preserve"> </w:t>
            </w:r>
            <w:r w:rsidRPr="00C467E5">
              <w:t>each</w:t>
            </w:r>
            <w:r w:rsidRPr="00C467E5">
              <w:rPr>
                <w:spacing w:val="-3"/>
              </w:rPr>
              <w:t xml:space="preserve"> </w:t>
            </w:r>
            <w:r w:rsidRPr="00C467E5">
              <w:t>quarter.</w:t>
            </w:r>
            <w:r w:rsidR="009747FC">
              <w:t xml:space="preserve"> </w:t>
            </w:r>
            <w:r w:rsidRPr="00C467E5">
              <w:rPr>
                <w:b/>
              </w:rPr>
              <w:t>Remember to update your profile if you have to temporarily</w:t>
            </w:r>
            <w:r w:rsidRPr="00C467E5">
              <w:rPr>
                <w:b/>
                <w:spacing w:val="-43"/>
              </w:rPr>
              <w:t xml:space="preserve"> </w:t>
            </w:r>
            <w:r w:rsidR="009747FC">
              <w:rPr>
                <w:b/>
                <w:spacing w:val="-43"/>
              </w:rPr>
              <w:t xml:space="preserve">  </w:t>
            </w:r>
            <w:r w:rsidRPr="00C467E5">
              <w:rPr>
                <w:b/>
              </w:rPr>
              <w:t>close</w:t>
            </w:r>
            <w:r w:rsidRPr="00C467E5">
              <w:rPr>
                <w:b/>
                <w:spacing w:val="-3"/>
              </w:rPr>
              <w:t xml:space="preserve"> </w:t>
            </w:r>
            <w:r w:rsidRPr="00C467E5">
              <w:rPr>
                <w:b/>
              </w:rPr>
              <w:t>the</w:t>
            </w:r>
            <w:r w:rsidRPr="00C467E5">
              <w:rPr>
                <w:b/>
                <w:spacing w:val="-2"/>
              </w:rPr>
              <w:t xml:space="preserve"> </w:t>
            </w:r>
            <w:r w:rsidRPr="00C467E5">
              <w:rPr>
                <w:b/>
              </w:rPr>
              <w:t>pharmacy</w:t>
            </w:r>
            <w:r w:rsidRPr="00C467E5">
              <w:rPr>
                <w:b/>
                <w:spacing w:val="2"/>
              </w:rPr>
              <w:t xml:space="preserve"> </w:t>
            </w:r>
            <w:r w:rsidRPr="00C467E5">
              <w:rPr>
                <w:b/>
              </w:rPr>
              <w:t>during its</w:t>
            </w:r>
            <w:r w:rsidRPr="00C467E5">
              <w:rPr>
                <w:b/>
                <w:spacing w:val="-1"/>
              </w:rPr>
              <w:t xml:space="preserve"> </w:t>
            </w:r>
            <w:r w:rsidRPr="00C467E5">
              <w:rPr>
                <w:b/>
              </w:rPr>
              <w:t>normal</w:t>
            </w:r>
            <w:r w:rsidRPr="00C467E5">
              <w:rPr>
                <w:b/>
                <w:spacing w:val="-3"/>
              </w:rPr>
              <w:t xml:space="preserve"> </w:t>
            </w:r>
            <w:r w:rsidRPr="00C467E5">
              <w:rPr>
                <w:b/>
              </w:rPr>
              <w:t>hours.</w:t>
            </w:r>
          </w:p>
        </w:tc>
        <w:tc>
          <w:tcPr>
            <w:tcW w:w="1277" w:type="dxa"/>
          </w:tcPr>
          <w:p w14:paraId="4F6591D9" w14:textId="77777777" w:rsidR="002178A1" w:rsidRPr="00C467E5" w:rsidRDefault="002178A1" w:rsidP="002178A1">
            <w:pPr>
              <w:pStyle w:val="TableParagraph"/>
              <w:rPr>
                <w:rFonts w:ascii="Times New Roman"/>
              </w:rPr>
            </w:pPr>
          </w:p>
        </w:tc>
      </w:tr>
      <w:tr w:rsidR="005C656D" w:rsidRPr="00C467E5" w14:paraId="71C2C2B8" w14:textId="77777777" w:rsidTr="005615EB">
        <w:trPr>
          <w:trHeight w:val="586"/>
        </w:trPr>
        <w:tc>
          <w:tcPr>
            <w:tcW w:w="1696" w:type="dxa"/>
          </w:tcPr>
          <w:p w14:paraId="37B51EEB" w14:textId="77777777" w:rsidR="005C656D" w:rsidRPr="00C467E5" w:rsidRDefault="005C656D" w:rsidP="005C656D">
            <w:pPr>
              <w:pStyle w:val="TableParagraph"/>
              <w:spacing w:before="56"/>
              <w:ind w:left="59"/>
              <w:rPr>
                <w:b/>
              </w:rPr>
            </w:pPr>
            <w:r w:rsidRPr="00C467E5">
              <w:rPr>
                <w:b/>
                <w:w w:val="95"/>
              </w:rPr>
              <w:t>Local</w:t>
            </w:r>
            <w:r w:rsidRPr="00C467E5">
              <w:rPr>
                <w:b/>
                <w:spacing w:val="4"/>
                <w:w w:val="95"/>
              </w:rPr>
              <w:t xml:space="preserve"> </w:t>
            </w:r>
            <w:r w:rsidRPr="00C467E5">
              <w:rPr>
                <w:b/>
                <w:w w:val="95"/>
              </w:rPr>
              <w:t>Services</w:t>
            </w:r>
          </w:p>
        </w:tc>
        <w:tc>
          <w:tcPr>
            <w:tcW w:w="1282" w:type="dxa"/>
          </w:tcPr>
          <w:p w14:paraId="3A6FE17B" w14:textId="762B0D98" w:rsidR="005C656D" w:rsidRPr="00C467E5" w:rsidRDefault="00C467E5" w:rsidP="005C656D">
            <w:r w:rsidRPr="00C467E5">
              <w:t xml:space="preserve">Payments </w:t>
            </w:r>
          </w:p>
        </w:tc>
        <w:tc>
          <w:tcPr>
            <w:tcW w:w="1128" w:type="dxa"/>
          </w:tcPr>
          <w:p w14:paraId="712A09CA" w14:textId="52A3ABC5" w:rsidR="005C656D" w:rsidRPr="00C467E5" w:rsidRDefault="005C656D" w:rsidP="005C656D">
            <w:pPr>
              <w:pStyle w:val="TableParagraph"/>
              <w:spacing w:before="62" w:line="232" w:lineRule="auto"/>
              <w:ind w:right="79"/>
            </w:pPr>
            <w:r w:rsidRPr="00C467E5">
              <w:t>By</w:t>
            </w:r>
            <w:r w:rsidRPr="00C467E5">
              <w:rPr>
                <w:spacing w:val="-5"/>
              </w:rPr>
              <w:t xml:space="preserve"> </w:t>
            </w:r>
            <w:r w:rsidRPr="00C467E5">
              <w:t>the</w:t>
            </w:r>
            <w:r w:rsidRPr="00C467E5">
              <w:rPr>
                <w:spacing w:val="-5"/>
              </w:rPr>
              <w:t xml:space="preserve"> </w:t>
            </w:r>
            <w:r w:rsidRPr="00C467E5">
              <w:t>5</w:t>
            </w:r>
            <w:r w:rsidRPr="00C467E5">
              <w:rPr>
                <w:vertAlign w:val="superscript"/>
              </w:rPr>
              <w:t>th</w:t>
            </w:r>
            <w:r w:rsidRPr="00C467E5">
              <w:rPr>
                <w:spacing w:val="-7"/>
              </w:rPr>
              <w:t xml:space="preserve"> </w:t>
            </w:r>
            <w:r w:rsidRPr="00C467E5">
              <w:t>of</w:t>
            </w:r>
            <w:r w:rsidRPr="00C467E5">
              <w:rPr>
                <w:spacing w:val="-42"/>
              </w:rPr>
              <w:t xml:space="preserve"> </w:t>
            </w:r>
            <w:r w:rsidR="00B70B5A">
              <w:rPr>
                <w:spacing w:val="-42"/>
              </w:rPr>
              <w:t xml:space="preserve"> </w:t>
            </w:r>
            <w:r w:rsidRPr="00C467E5">
              <w:t>each</w:t>
            </w:r>
            <w:r w:rsidRPr="00C467E5">
              <w:rPr>
                <w:spacing w:val="-7"/>
              </w:rPr>
              <w:t xml:space="preserve"> </w:t>
            </w:r>
            <w:r w:rsidRPr="00C467E5">
              <w:t>month</w:t>
            </w:r>
          </w:p>
        </w:tc>
        <w:tc>
          <w:tcPr>
            <w:tcW w:w="5539" w:type="dxa"/>
          </w:tcPr>
          <w:p w14:paraId="74C68FFA" w14:textId="77777777" w:rsidR="005C656D" w:rsidRPr="00C467E5" w:rsidRDefault="005C656D" w:rsidP="005C656D">
            <w:pPr>
              <w:pStyle w:val="TableParagraph"/>
              <w:spacing w:before="56"/>
              <w:ind w:left="57"/>
            </w:pPr>
            <w:r w:rsidRPr="00C467E5">
              <w:t>Please</w:t>
            </w:r>
            <w:r w:rsidRPr="00C467E5">
              <w:rPr>
                <w:spacing w:val="-3"/>
              </w:rPr>
              <w:t xml:space="preserve"> </w:t>
            </w:r>
            <w:r w:rsidRPr="00C467E5">
              <w:t>claim</w:t>
            </w:r>
            <w:r w:rsidRPr="00C467E5">
              <w:rPr>
                <w:spacing w:val="-3"/>
              </w:rPr>
              <w:t xml:space="preserve"> </w:t>
            </w:r>
            <w:r w:rsidRPr="00C467E5">
              <w:t>all</w:t>
            </w:r>
            <w:r w:rsidRPr="00C467E5">
              <w:rPr>
                <w:spacing w:val="-2"/>
              </w:rPr>
              <w:t xml:space="preserve"> </w:t>
            </w:r>
            <w:r w:rsidRPr="00C467E5">
              <w:t>your</w:t>
            </w:r>
            <w:r w:rsidRPr="00C467E5">
              <w:rPr>
                <w:spacing w:val="-2"/>
              </w:rPr>
              <w:t xml:space="preserve"> </w:t>
            </w:r>
            <w:r w:rsidRPr="00C467E5">
              <w:t>locally</w:t>
            </w:r>
            <w:r w:rsidRPr="00C467E5">
              <w:rPr>
                <w:spacing w:val="-2"/>
              </w:rPr>
              <w:t xml:space="preserve"> </w:t>
            </w:r>
            <w:r w:rsidRPr="00C467E5">
              <w:t>commissioned</w:t>
            </w:r>
            <w:r w:rsidRPr="00C467E5">
              <w:rPr>
                <w:spacing w:val="-4"/>
              </w:rPr>
              <w:t xml:space="preserve"> </w:t>
            </w:r>
            <w:r w:rsidRPr="00C467E5">
              <w:t>services.</w:t>
            </w:r>
          </w:p>
        </w:tc>
        <w:tc>
          <w:tcPr>
            <w:tcW w:w="1277" w:type="dxa"/>
          </w:tcPr>
          <w:p w14:paraId="008E64EF" w14:textId="77777777" w:rsidR="005C656D" w:rsidRPr="00C467E5" w:rsidRDefault="005C656D" w:rsidP="005C656D">
            <w:pPr>
              <w:pStyle w:val="TableParagraph"/>
              <w:rPr>
                <w:rFonts w:ascii="Times New Roman"/>
              </w:rPr>
            </w:pPr>
          </w:p>
        </w:tc>
      </w:tr>
    </w:tbl>
    <w:tbl>
      <w:tblPr>
        <w:tblW w:w="1092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276"/>
        <w:gridCol w:w="1134"/>
        <w:gridCol w:w="5533"/>
        <w:gridCol w:w="1276"/>
      </w:tblGrid>
      <w:tr w:rsidR="009F0939" w:rsidRPr="00C467E5" w14:paraId="51EAD9F7"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55219C" w14:textId="77777777" w:rsidR="009F0939" w:rsidRPr="00C467E5" w:rsidRDefault="009F0939" w:rsidP="0068779C">
            <w:pPr>
              <w:pStyle w:val="TableParagraph"/>
              <w:spacing w:before="83"/>
              <w:rPr>
                <w:rFonts w:asciiTheme="minorHAnsi" w:hAnsiTheme="minorHAnsi" w:cstheme="minorHAnsi"/>
                <w:b/>
              </w:rPr>
            </w:pPr>
            <w:r w:rsidRPr="00C467E5">
              <w:rPr>
                <w:rFonts w:asciiTheme="minorHAnsi" w:hAnsiTheme="minorHAnsi" w:cstheme="minorHAnsi"/>
                <w:b/>
              </w:rPr>
              <w:t>PharmOutcomes Access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F75569" w14:textId="77777777" w:rsidR="009F0939" w:rsidRPr="00C467E5" w:rsidRDefault="009F0939" w:rsidP="0068779C">
            <w:pPr>
              <w:pStyle w:val="TableParagraph"/>
              <w:spacing w:before="83"/>
              <w:rPr>
                <w:rFonts w:asciiTheme="minorHAnsi" w:hAnsiTheme="minorHAnsi" w:cstheme="minorHAnsi"/>
                <w:bCs/>
              </w:rPr>
            </w:pPr>
            <w:r w:rsidRPr="00C467E5">
              <w:rPr>
                <w:rFonts w:asciiTheme="minorHAnsi" w:hAnsiTheme="minorHAnsi" w:cstheme="minorHAnsi"/>
                <w:bCs/>
              </w:rPr>
              <w:t>Information &amp; Support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945AAA" w14:textId="77777777" w:rsidR="009F0939" w:rsidRPr="00B12802" w:rsidRDefault="009F0939" w:rsidP="0068779C">
            <w:pPr>
              <w:pStyle w:val="TableParagraph"/>
              <w:spacing w:before="83"/>
              <w:ind w:left="60"/>
              <w:rPr>
                <w:rFonts w:asciiTheme="minorHAnsi" w:hAnsiTheme="minorHAnsi" w:cstheme="minorHAnsi"/>
                <w:bCs/>
              </w:rPr>
            </w:pPr>
            <w:r w:rsidRPr="00B12802">
              <w:rPr>
                <w:rFonts w:asciiTheme="minorHAnsi" w:hAnsiTheme="minorHAnsi" w:cstheme="minorHAnsi"/>
                <w:bCs/>
              </w:rPr>
              <w:t>Now</w:t>
            </w: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7434C3C" w14:textId="0E3953E9" w:rsidR="001000F1" w:rsidRPr="00B12802" w:rsidRDefault="009F0939" w:rsidP="004978A3">
            <w:pPr>
              <w:pStyle w:val="TableParagraph"/>
              <w:ind w:left="58"/>
            </w:pPr>
            <w:r w:rsidRPr="00B12802">
              <w:rPr>
                <w:rFonts w:asciiTheme="minorHAnsi" w:hAnsiTheme="minorHAnsi" w:cstheme="minorHAnsi"/>
                <w:bCs/>
              </w:rPr>
              <w:t xml:space="preserve">Check that pharmacy staff have access to PharmOutcomes during all opening times, especially when locums are on duty; set-up additional accounts if needed. Instructions can be found </w:t>
            </w:r>
            <w:hyperlink r:id="rId41">
              <w:r w:rsidRPr="00B12802">
                <w:rPr>
                  <w:rStyle w:val="Hyperlink"/>
                  <w:rFonts w:asciiTheme="minorHAnsi" w:hAnsiTheme="minorHAnsi" w:cstheme="minorHAnsi"/>
                  <w:bCs/>
                  <w:color w:val="auto"/>
                </w:rPr>
                <w:t>here.</w:t>
              </w:r>
            </w:hyperlink>
            <w:r w:rsidR="004978A3">
              <w:t xml:space="preserve">’ </w:t>
            </w:r>
            <w:r w:rsidR="00B12802" w:rsidRPr="00B12802">
              <w:rPr>
                <w:bCs/>
              </w:rPr>
              <w:t>Please e</w:t>
            </w:r>
            <w:r w:rsidRPr="00B12802">
              <w:rPr>
                <w:bCs/>
              </w:rPr>
              <w:t>nsure PharmOutcomes is checked regularly throughout the day</w:t>
            </w:r>
            <w:r w:rsidR="001000F1" w:rsidRPr="00B12802">
              <w:rPr>
                <w:bCs/>
              </w:rPr>
              <w:t xml:space="preserve"> (minimum 3 times a day)</w:t>
            </w:r>
            <w:r w:rsidRPr="00B12802">
              <w:rPr>
                <w:bCs/>
              </w:rPr>
              <w:t xml:space="preserve"> and action any referrals received</w:t>
            </w:r>
            <w:r w:rsidR="001000F1" w:rsidRPr="00B12802">
              <w:rPr>
                <w:bCs/>
              </w:rPr>
              <w:t xml:space="preserve"> </w:t>
            </w:r>
            <w:r w:rsidR="001000F1" w:rsidRPr="00B12802">
              <w:rPr>
                <w:w w:val="110"/>
              </w:rPr>
              <w:t>for the following services:</w:t>
            </w:r>
          </w:p>
          <w:p w14:paraId="4BD0907C" w14:textId="77777777" w:rsidR="001000F1" w:rsidRPr="00B12802" w:rsidRDefault="001000F1" w:rsidP="004978A3">
            <w:pPr>
              <w:pStyle w:val="TableParagraph"/>
              <w:numPr>
                <w:ilvl w:val="0"/>
                <w:numId w:val="11"/>
              </w:numPr>
              <w:tabs>
                <w:tab w:val="left" w:pos="1552"/>
              </w:tabs>
            </w:pPr>
            <w:r w:rsidRPr="00B12802">
              <w:rPr>
                <w:w w:val="105"/>
              </w:rPr>
              <w:t>The</w:t>
            </w:r>
            <w:r w:rsidRPr="00B12802">
              <w:rPr>
                <w:spacing w:val="8"/>
                <w:w w:val="105"/>
              </w:rPr>
              <w:t xml:space="preserve"> </w:t>
            </w:r>
            <w:r w:rsidRPr="00B12802">
              <w:rPr>
                <w:w w:val="105"/>
              </w:rPr>
              <w:t>Pharmacy</w:t>
            </w:r>
            <w:r w:rsidRPr="00B12802">
              <w:rPr>
                <w:spacing w:val="11"/>
                <w:w w:val="105"/>
              </w:rPr>
              <w:t xml:space="preserve"> </w:t>
            </w:r>
            <w:r w:rsidRPr="00B12802">
              <w:rPr>
                <w:w w:val="105"/>
              </w:rPr>
              <w:t>First</w:t>
            </w:r>
            <w:r w:rsidRPr="00B12802">
              <w:rPr>
                <w:spacing w:val="2"/>
                <w:w w:val="105"/>
              </w:rPr>
              <w:t xml:space="preserve"> </w:t>
            </w:r>
            <w:r w:rsidRPr="00B12802">
              <w:rPr>
                <w:spacing w:val="-2"/>
                <w:w w:val="105"/>
              </w:rPr>
              <w:t>Service</w:t>
            </w:r>
          </w:p>
          <w:p w14:paraId="1B43B419" w14:textId="77777777" w:rsidR="001000F1" w:rsidRPr="00B12802" w:rsidRDefault="001000F1" w:rsidP="004978A3">
            <w:pPr>
              <w:pStyle w:val="TableParagraph"/>
              <w:numPr>
                <w:ilvl w:val="0"/>
                <w:numId w:val="11"/>
              </w:numPr>
              <w:tabs>
                <w:tab w:val="left" w:pos="1282"/>
              </w:tabs>
            </w:pPr>
            <w:r w:rsidRPr="00B12802">
              <w:rPr>
                <w:w w:val="105"/>
              </w:rPr>
              <w:t>The</w:t>
            </w:r>
            <w:r w:rsidRPr="00B12802">
              <w:rPr>
                <w:spacing w:val="-1"/>
                <w:w w:val="105"/>
              </w:rPr>
              <w:t xml:space="preserve"> </w:t>
            </w:r>
            <w:r w:rsidRPr="00B12802">
              <w:rPr>
                <w:w w:val="105"/>
              </w:rPr>
              <w:t>Discharge</w:t>
            </w:r>
            <w:r w:rsidRPr="00B12802">
              <w:rPr>
                <w:spacing w:val="10"/>
                <w:w w:val="105"/>
              </w:rPr>
              <w:t xml:space="preserve"> </w:t>
            </w:r>
            <w:r w:rsidRPr="00B12802">
              <w:rPr>
                <w:w w:val="105"/>
              </w:rPr>
              <w:t>Medicines</w:t>
            </w:r>
            <w:r w:rsidRPr="00B12802">
              <w:rPr>
                <w:spacing w:val="33"/>
                <w:w w:val="105"/>
              </w:rPr>
              <w:t xml:space="preserve"> </w:t>
            </w:r>
            <w:r w:rsidRPr="00B12802">
              <w:rPr>
                <w:spacing w:val="-2"/>
                <w:w w:val="105"/>
              </w:rPr>
              <w:t>Service</w:t>
            </w:r>
          </w:p>
          <w:p w14:paraId="0F60EEC3" w14:textId="5F8ECD45" w:rsidR="001000F1" w:rsidRPr="00B12802" w:rsidRDefault="001000F1" w:rsidP="004978A3">
            <w:pPr>
              <w:pStyle w:val="TableParagraph"/>
              <w:numPr>
                <w:ilvl w:val="0"/>
                <w:numId w:val="11"/>
              </w:numPr>
              <w:tabs>
                <w:tab w:val="left" w:pos="1386"/>
              </w:tabs>
            </w:pPr>
            <w:r w:rsidRPr="00B12802">
              <w:rPr>
                <w:w w:val="105"/>
              </w:rPr>
              <w:t>The</w:t>
            </w:r>
            <w:r w:rsidRPr="00B12802">
              <w:rPr>
                <w:spacing w:val="8"/>
                <w:w w:val="105"/>
              </w:rPr>
              <w:t xml:space="preserve"> </w:t>
            </w:r>
            <w:r w:rsidRPr="00B12802">
              <w:rPr>
                <w:w w:val="105"/>
              </w:rPr>
              <w:t>Hypertension</w:t>
            </w:r>
            <w:r w:rsidRPr="00B12802">
              <w:rPr>
                <w:spacing w:val="34"/>
                <w:w w:val="105"/>
              </w:rPr>
              <w:t xml:space="preserve"> </w:t>
            </w:r>
            <w:r w:rsidRPr="00B12802">
              <w:rPr>
                <w:w w:val="105"/>
              </w:rPr>
              <w:t>Case</w:t>
            </w:r>
            <w:r w:rsidRPr="00B12802">
              <w:rPr>
                <w:spacing w:val="-6"/>
                <w:w w:val="105"/>
              </w:rPr>
              <w:t xml:space="preserve"> </w:t>
            </w:r>
            <w:r w:rsidRPr="00B12802">
              <w:rPr>
                <w:spacing w:val="-2"/>
                <w:w w:val="105"/>
              </w:rPr>
              <w:t>Finding</w:t>
            </w:r>
          </w:p>
          <w:p w14:paraId="14B473DA" w14:textId="0465B3BA" w:rsidR="001000F1" w:rsidRPr="00B12802" w:rsidRDefault="001000F1" w:rsidP="004978A3">
            <w:pPr>
              <w:pStyle w:val="TableParagraph"/>
              <w:numPr>
                <w:ilvl w:val="0"/>
                <w:numId w:val="11"/>
              </w:numPr>
              <w:tabs>
                <w:tab w:val="left" w:pos="1567"/>
              </w:tabs>
            </w:pPr>
            <w:r w:rsidRPr="00B12802">
              <w:rPr>
                <w:w w:val="105"/>
              </w:rPr>
              <w:t>The</w:t>
            </w:r>
            <w:r w:rsidRPr="00B12802">
              <w:rPr>
                <w:spacing w:val="20"/>
                <w:w w:val="105"/>
              </w:rPr>
              <w:t xml:space="preserve"> </w:t>
            </w:r>
            <w:r w:rsidRPr="00B12802">
              <w:rPr>
                <w:w w:val="105"/>
              </w:rPr>
              <w:t>Contraception</w:t>
            </w:r>
            <w:r w:rsidRPr="00B12802">
              <w:rPr>
                <w:spacing w:val="68"/>
                <w:w w:val="105"/>
              </w:rPr>
              <w:t xml:space="preserve"> </w:t>
            </w:r>
            <w:r w:rsidRPr="00B12802">
              <w:rPr>
                <w:spacing w:val="-2"/>
                <w:w w:val="105"/>
              </w:rPr>
              <w:t>Service</w:t>
            </w:r>
          </w:p>
          <w:p w14:paraId="4AEE2654" w14:textId="45F06EA0" w:rsidR="001000F1" w:rsidRPr="005615EB" w:rsidRDefault="001000F1" w:rsidP="004978A3">
            <w:pPr>
              <w:pStyle w:val="TableParagraph"/>
              <w:numPr>
                <w:ilvl w:val="0"/>
                <w:numId w:val="11"/>
              </w:numPr>
              <w:rPr>
                <w:bCs/>
              </w:rPr>
            </w:pPr>
            <w:r w:rsidRPr="005615EB">
              <w:rPr>
                <w:w w:val="105"/>
              </w:rPr>
              <w:t>The</w:t>
            </w:r>
            <w:r w:rsidRPr="005615EB">
              <w:rPr>
                <w:spacing w:val="8"/>
                <w:w w:val="105"/>
              </w:rPr>
              <w:t xml:space="preserve"> </w:t>
            </w:r>
            <w:r w:rsidRPr="005615EB">
              <w:rPr>
                <w:w w:val="105"/>
              </w:rPr>
              <w:t>Smoking</w:t>
            </w:r>
            <w:r w:rsidRPr="005615EB">
              <w:rPr>
                <w:spacing w:val="-2"/>
                <w:w w:val="105"/>
              </w:rPr>
              <w:t xml:space="preserve"> </w:t>
            </w:r>
            <w:r w:rsidRPr="005615EB">
              <w:rPr>
                <w:w w:val="105"/>
              </w:rPr>
              <w:t>Cessation</w:t>
            </w:r>
            <w:r w:rsidRPr="005615EB">
              <w:rPr>
                <w:spacing w:val="8"/>
                <w:w w:val="105"/>
              </w:rPr>
              <w:t xml:space="preserve"> </w:t>
            </w:r>
            <w:r w:rsidRPr="005615EB">
              <w:rPr>
                <w:spacing w:val="-2"/>
                <w:w w:val="105"/>
              </w:rPr>
              <w:t>service</w:t>
            </w:r>
          </w:p>
          <w:p w14:paraId="650E01E0" w14:textId="77777777" w:rsidR="001000F1" w:rsidRPr="00B12802" w:rsidRDefault="001000F1" w:rsidP="0068779C">
            <w:pPr>
              <w:pStyle w:val="TableParagraph"/>
              <w:spacing w:before="83"/>
              <w:ind w:left="58"/>
              <w:rPr>
                <w:rFonts w:asciiTheme="minorHAnsi" w:hAnsiTheme="minorHAnsi" w:cstheme="minorHAnsi"/>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AEBF4" w14:textId="77777777" w:rsidR="009F0939" w:rsidRPr="00C467E5" w:rsidRDefault="009F0939" w:rsidP="0068779C">
            <w:pPr>
              <w:pStyle w:val="TableParagraph"/>
              <w:spacing w:before="83" w:line="244" w:lineRule="auto"/>
              <w:ind w:left="61" w:right="207"/>
              <w:rPr>
                <w:rFonts w:asciiTheme="minorHAnsi" w:hAnsiTheme="minorHAnsi" w:cstheme="minorHAnsi"/>
                <w:bCs/>
              </w:rPr>
            </w:pPr>
          </w:p>
        </w:tc>
      </w:tr>
      <w:tr w:rsidR="002178A1" w:rsidRPr="00660C6B" w14:paraId="2F02931A"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42A9CF" w14:textId="77777777" w:rsidR="002178A1" w:rsidRPr="006020BF" w:rsidRDefault="002178A1" w:rsidP="00373A23">
            <w:pPr>
              <w:pStyle w:val="TableParagraph"/>
              <w:rPr>
                <w:rFonts w:asciiTheme="minorHAnsi" w:hAnsiTheme="minorHAnsi" w:cstheme="minorHAnsi"/>
                <w:b/>
              </w:rPr>
            </w:pPr>
            <w:r w:rsidRPr="006020BF">
              <w:rPr>
                <w:rFonts w:asciiTheme="minorHAnsi" w:hAnsiTheme="minorHAnsi" w:cstheme="minorHAnsi"/>
                <w:b/>
              </w:rPr>
              <w:t>Summary of</w:t>
            </w:r>
            <w:r w:rsidRPr="006020BF">
              <w:rPr>
                <w:rFonts w:asciiTheme="minorHAnsi" w:hAnsiTheme="minorHAnsi" w:cstheme="minorHAnsi"/>
                <w:b/>
                <w:spacing w:val="-53"/>
              </w:rPr>
              <w:t xml:space="preserve"> </w:t>
            </w:r>
            <w:r w:rsidRPr="006020BF">
              <w:rPr>
                <w:rFonts w:asciiTheme="minorHAnsi" w:hAnsiTheme="minorHAnsi" w:cstheme="minorHAnsi"/>
                <w:b/>
              </w:rPr>
              <w:t>payments</w:t>
            </w:r>
            <w:r w:rsidRPr="006020BF">
              <w:rPr>
                <w:rFonts w:asciiTheme="minorHAnsi" w:hAnsiTheme="minorHAnsi" w:cstheme="minorHAnsi"/>
                <w:b/>
                <w:spacing w:val="1"/>
              </w:rPr>
              <w:t xml:space="preserve"> </w:t>
            </w:r>
            <w:r w:rsidRPr="006020BF">
              <w:rPr>
                <w:rFonts w:asciiTheme="minorHAnsi" w:hAnsiTheme="minorHAnsi" w:cstheme="minorHAnsi"/>
                <w:b/>
              </w:rPr>
              <w:t>including</w:t>
            </w:r>
            <w:r w:rsidRPr="006020BF">
              <w:rPr>
                <w:rFonts w:asciiTheme="minorHAnsi" w:hAnsiTheme="minorHAnsi" w:cstheme="minorHAnsi"/>
                <w:b/>
                <w:spacing w:val="1"/>
              </w:rPr>
              <w:t xml:space="preserve"> </w:t>
            </w:r>
            <w:r w:rsidRPr="006020BF">
              <w:rPr>
                <w:rFonts w:asciiTheme="minorHAnsi" w:hAnsiTheme="minorHAnsi" w:cstheme="minorHAnsi"/>
                <w:b/>
              </w:rPr>
              <w:t>claiming</w:t>
            </w:r>
            <w:r w:rsidRPr="006020BF">
              <w:rPr>
                <w:rFonts w:asciiTheme="minorHAnsi" w:hAnsiTheme="minorHAnsi" w:cstheme="minorHAnsi"/>
                <w:b/>
                <w:spacing w:val="1"/>
              </w:rPr>
              <w:t xml:space="preserve"> </w:t>
            </w:r>
            <w:r w:rsidRPr="006020BF">
              <w:rPr>
                <w:rFonts w:asciiTheme="minorHAnsi" w:hAnsiTheme="minorHAnsi" w:cstheme="minorHAnsi"/>
                <w:b/>
              </w:rPr>
              <w:t>deadlines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7940F7" w14:textId="77777777" w:rsidR="002178A1" w:rsidRDefault="002178A1" w:rsidP="00373A23">
            <w:pPr>
              <w:pStyle w:val="TableParagraph"/>
              <w:rPr>
                <w:spacing w:val="-43"/>
                <w:sz w:val="20"/>
              </w:rPr>
            </w:pPr>
            <w:r w:rsidRPr="00660C6B">
              <w:rPr>
                <w:rFonts w:asciiTheme="minorHAnsi" w:hAnsiTheme="minorHAnsi" w:cstheme="minorHAnsi"/>
                <w:bCs/>
                <w:color w:val="0073CF"/>
              </w:rPr>
              <w:t xml:space="preserve"> </w:t>
            </w:r>
            <w:r>
              <w:rPr>
                <w:spacing w:val="-1"/>
                <w:sz w:val="20"/>
              </w:rPr>
              <w:t>Pharmacy</w:t>
            </w:r>
            <w:r>
              <w:rPr>
                <w:spacing w:val="-43"/>
                <w:sz w:val="20"/>
              </w:rPr>
              <w:t xml:space="preserve"> </w:t>
            </w:r>
          </w:p>
          <w:p w14:paraId="79BE2A9B" w14:textId="77777777" w:rsidR="002178A1" w:rsidRPr="00660C6B" w:rsidRDefault="002178A1" w:rsidP="00373A23">
            <w:pPr>
              <w:pStyle w:val="TableParagraph"/>
              <w:rPr>
                <w:rFonts w:asciiTheme="minorHAnsi" w:hAnsiTheme="minorHAnsi" w:cstheme="minorHAnsi"/>
                <w:bCs/>
              </w:rPr>
            </w:pPr>
            <w:r>
              <w:rPr>
                <w:sz w:val="20"/>
              </w:rPr>
              <w:t>Income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56536" w14:textId="77777777" w:rsidR="002178A1" w:rsidRPr="00660C6B" w:rsidRDefault="002178A1" w:rsidP="00373A23">
            <w:pPr>
              <w:pStyle w:val="TableParagraph"/>
              <w:ind w:left="60"/>
              <w:rPr>
                <w:rFonts w:asciiTheme="minorHAnsi" w:hAnsiTheme="minorHAnsi" w:cstheme="minorHAnsi"/>
                <w:bCs/>
              </w:rPr>
            </w:pPr>
            <w:r w:rsidRPr="00660C6B">
              <w:rPr>
                <w:rFonts w:asciiTheme="minorHAnsi" w:hAnsiTheme="minorHAnsi" w:cstheme="minorHAnsi"/>
                <w:bCs/>
                <w:w w:val="105"/>
              </w:rPr>
              <w:t>At different</w:t>
            </w:r>
            <w:r w:rsidRPr="00660C6B">
              <w:rPr>
                <w:rFonts w:asciiTheme="minorHAnsi" w:hAnsiTheme="minorHAnsi" w:cstheme="minorHAnsi"/>
                <w:bCs/>
                <w:spacing w:val="1"/>
                <w:w w:val="105"/>
              </w:rPr>
              <w:t xml:space="preserve"> </w:t>
            </w:r>
            <w:r w:rsidRPr="00660C6B">
              <w:rPr>
                <w:rFonts w:asciiTheme="minorHAnsi" w:hAnsiTheme="minorHAnsi" w:cstheme="minorHAnsi"/>
                <w:bCs/>
              </w:rPr>
              <w:t>dates</w:t>
            </w:r>
            <w:r w:rsidRPr="00660C6B">
              <w:rPr>
                <w:rFonts w:asciiTheme="minorHAnsi" w:hAnsiTheme="minorHAnsi" w:cstheme="minorHAnsi"/>
                <w:bCs/>
                <w:spacing w:val="14"/>
              </w:rPr>
              <w:t xml:space="preserve"> </w:t>
            </w:r>
            <w:r w:rsidRPr="00660C6B">
              <w:rPr>
                <w:rFonts w:asciiTheme="minorHAnsi" w:hAnsiTheme="minorHAnsi" w:cstheme="minorHAnsi"/>
                <w:bCs/>
              </w:rPr>
              <w:t>please</w:t>
            </w:r>
            <w:r w:rsidRPr="00660C6B">
              <w:rPr>
                <w:rFonts w:asciiTheme="minorHAnsi" w:hAnsiTheme="minorHAnsi" w:cstheme="minorHAnsi"/>
                <w:bCs/>
                <w:spacing w:val="-52"/>
              </w:rPr>
              <w:t xml:space="preserve"> </w:t>
            </w:r>
            <w:r w:rsidRPr="00660C6B">
              <w:rPr>
                <w:rFonts w:asciiTheme="minorHAnsi" w:hAnsiTheme="minorHAnsi" w:cstheme="minorHAnsi"/>
                <w:bCs/>
                <w:w w:val="105"/>
              </w:rPr>
              <w:t>follow the</w:t>
            </w:r>
            <w:r w:rsidRPr="00660C6B">
              <w:rPr>
                <w:rFonts w:asciiTheme="minorHAnsi" w:hAnsiTheme="minorHAnsi" w:cstheme="minorHAnsi"/>
                <w:bCs/>
                <w:spacing w:val="1"/>
                <w:w w:val="105"/>
              </w:rPr>
              <w:t xml:space="preserve"> </w:t>
            </w:r>
            <w:r w:rsidRPr="00660C6B">
              <w:rPr>
                <w:rFonts w:asciiTheme="minorHAnsi" w:hAnsiTheme="minorHAnsi" w:cstheme="minorHAnsi"/>
                <w:bCs/>
              </w:rPr>
              <w:t>summary</w:t>
            </w:r>
            <w:r w:rsidRPr="00660C6B">
              <w:rPr>
                <w:rFonts w:asciiTheme="minorHAnsi" w:hAnsiTheme="minorHAnsi" w:cstheme="minorHAnsi"/>
                <w:bCs/>
                <w:spacing w:val="8"/>
              </w:rPr>
              <w:t xml:space="preserve"> </w:t>
            </w:r>
            <w:r w:rsidRPr="00660C6B">
              <w:rPr>
                <w:rFonts w:asciiTheme="minorHAnsi" w:hAnsiTheme="minorHAnsi" w:cstheme="minorHAnsi"/>
                <w:bCs/>
              </w:rPr>
              <w:t>to</w:t>
            </w:r>
            <w:r w:rsidRPr="00660C6B">
              <w:rPr>
                <w:rFonts w:asciiTheme="minorHAnsi" w:hAnsiTheme="minorHAnsi" w:cstheme="minorHAnsi"/>
                <w:bCs/>
                <w:spacing w:val="1"/>
              </w:rPr>
              <w:t xml:space="preserve"> </w:t>
            </w:r>
            <w:r w:rsidRPr="00660C6B">
              <w:rPr>
                <w:rFonts w:asciiTheme="minorHAnsi" w:hAnsiTheme="minorHAnsi" w:cstheme="minorHAnsi"/>
                <w:bCs/>
              </w:rPr>
              <w:t>make</w:t>
            </w:r>
            <w:r w:rsidRPr="00660C6B">
              <w:rPr>
                <w:rFonts w:asciiTheme="minorHAnsi" w:hAnsiTheme="minorHAnsi" w:cstheme="minorHAnsi"/>
                <w:bCs/>
                <w:spacing w:val="10"/>
              </w:rPr>
              <w:t xml:space="preserve"> </w:t>
            </w:r>
            <w:r w:rsidRPr="00660C6B">
              <w:rPr>
                <w:rFonts w:asciiTheme="minorHAnsi" w:hAnsiTheme="minorHAnsi" w:cstheme="minorHAnsi"/>
                <w:bCs/>
              </w:rPr>
              <w:t>claims</w:t>
            </w: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B8877C" w14:textId="234A3F24" w:rsidR="002178A1" w:rsidRPr="00660C6B" w:rsidRDefault="002178A1" w:rsidP="00373A23">
            <w:pPr>
              <w:pStyle w:val="TableParagraph"/>
              <w:ind w:left="58"/>
              <w:rPr>
                <w:rFonts w:asciiTheme="minorHAnsi" w:hAnsiTheme="minorHAnsi" w:cstheme="minorHAnsi"/>
                <w:bCs/>
              </w:rPr>
            </w:pPr>
            <w:r w:rsidRPr="00660C6B">
              <w:rPr>
                <w:rFonts w:asciiTheme="minorHAnsi" w:hAnsiTheme="minorHAnsi" w:cstheme="minorHAnsi"/>
                <w:bCs/>
                <w:w w:val="105"/>
              </w:rPr>
              <w:t>A</w:t>
            </w:r>
            <w:r w:rsidRPr="00660C6B">
              <w:rPr>
                <w:rFonts w:asciiTheme="minorHAnsi" w:hAnsiTheme="minorHAnsi" w:cstheme="minorHAnsi"/>
                <w:bCs/>
                <w:spacing w:val="-3"/>
                <w:w w:val="105"/>
              </w:rPr>
              <w:t xml:space="preserve"> </w:t>
            </w:r>
            <w:r w:rsidRPr="00660C6B">
              <w:rPr>
                <w:rFonts w:asciiTheme="minorHAnsi" w:hAnsiTheme="minorHAnsi" w:cstheme="minorHAnsi"/>
                <w:bCs/>
                <w:w w:val="105"/>
              </w:rPr>
              <w:t>summary</w:t>
            </w:r>
            <w:r w:rsidRPr="00660C6B">
              <w:rPr>
                <w:rFonts w:asciiTheme="minorHAnsi" w:hAnsiTheme="minorHAnsi" w:cstheme="minorHAnsi"/>
                <w:bCs/>
                <w:spacing w:val="-3"/>
                <w:w w:val="105"/>
              </w:rPr>
              <w:t xml:space="preserve"> </w:t>
            </w:r>
            <w:r w:rsidRPr="00660C6B">
              <w:rPr>
                <w:rFonts w:asciiTheme="minorHAnsi" w:hAnsiTheme="minorHAnsi" w:cstheme="minorHAnsi"/>
                <w:bCs/>
                <w:w w:val="105"/>
              </w:rPr>
              <w:t>of</w:t>
            </w:r>
            <w:r w:rsidRPr="00660C6B">
              <w:rPr>
                <w:rFonts w:asciiTheme="minorHAnsi" w:hAnsiTheme="minorHAnsi" w:cstheme="minorHAnsi"/>
                <w:bCs/>
                <w:spacing w:val="-2"/>
                <w:w w:val="105"/>
              </w:rPr>
              <w:t xml:space="preserve"> </w:t>
            </w:r>
            <w:r w:rsidRPr="00660C6B">
              <w:rPr>
                <w:rFonts w:asciiTheme="minorHAnsi" w:hAnsiTheme="minorHAnsi" w:cstheme="minorHAnsi"/>
                <w:bCs/>
                <w:w w:val="105"/>
              </w:rPr>
              <w:t>payment</w:t>
            </w:r>
            <w:r w:rsidRPr="00660C6B">
              <w:rPr>
                <w:rFonts w:asciiTheme="minorHAnsi" w:hAnsiTheme="minorHAnsi" w:cstheme="minorHAnsi"/>
                <w:bCs/>
                <w:spacing w:val="-3"/>
                <w:w w:val="105"/>
              </w:rPr>
              <w:t xml:space="preserve"> </w:t>
            </w:r>
            <w:r w:rsidRPr="00660C6B">
              <w:rPr>
                <w:rFonts w:asciiTheme="minorHAnsi" w:hAnsiTheme="minorHAnsi" w:cstheme="minorHAnsi"/>
                <w:bCs/>
                <w:w w:val="105"/>
              </w:rPr>
              <w:t>claiming</w:t>
            </w:r>
            <w:r w:rsidRPr="00660C6B">
              <w:rPr>
                <w:rFonts w:asciiTheme="minorHAnsi" w:hAnsiTheme="minorHAnsi" w:cstheme="minorHAnsi"/>
                <w:bCs/>
                <w:spacing w:val="-3"/>
                <w:w w:val="105"/>
              </w:rPr>
              <w:t xml:space="preserve"> </w:t>
            </w:r>
            <w:r w:rsidRPr="00660C6B">
              <w:rPr>
                <w:rFonts w:asciiTheme="minorHAnsi" w:hAnsiTheme="minorHAnsi" w:cstheme="minorHAnsi"/>
                <w:bCs/>
                <w:w w:val="105"/>
              </w:rPr>
              <w:t>deadlines</w:t>
            </w:r>
            <w:r w:rsidRPr="00660C6B">
              <w:rPr>
                <w:rFonts w:asciiTheme="minorHAnsi" w:hAnsiTheme="minorHAnsi" w:cstheme="minorHAnsi"/>
                <w:bCs/>
                <w:spacing w:val="-2"/>
                <w:w w:val="105"/>
              </w:rPr>
              <w:t xml:space="preserve"> </w:t>
            </w:r>
            <w:r w:rsidRPr="00660C6B">
              <w:rPr>
                <w:rFonts w:asciiTheme="minorHAnsi" w:hAnsiTheme="minorHAnsi" w:cstheme="minorHAnsi"/>
                <w:bCs/>
                <w:w w:val="105"/>
              </w:rPr>
              <w:t>can</w:t>
            </w:r>
            <w:r w:rsidRPr="00660C6B">
              <w:rPr>
                <w:rFonts w:asciiTheme="minorHAnsi" w:hAnsiTheme="minorHAnsi" w:cstheme="minorHAnsi"/>
                <w:bCs/>
                <w:spacing w:val="-2"/>
                <w:w w:val="105"/>
              </w:rPr>
              <w:t xml:space="preserve"> </w:t>
            </w:r>
            <w:r w:rsidRPr="00660C6B">
              <w:rPr>
                <w:rFonts w:asciiTheme="minorHAnsi" w:hAnsiTheme="minorHAnsi" w:cstheme="minorHAnsi"/>
                <w:bCs/>
                <w:w w:val="105"/>
              </w:rPr>
              <w:t>be</w:t>
            </w:r>
            <w:r w:rsidRPr="00660C6B">
              <w:rPr>
                <w:rFonts w:asciiTheme="minorHAnsi" w:hAnsiTheme="minorHAnsi" w:cstheme="minorHAnsi"/>
                <w:bCs/>
                <w:spacing w:val="-52"/>
                <w:w w:val="105"/>
              </w:rPr>
              <w:t xml:space="preserve"> </w:t>
            </w:r>
            <w:r w:rsidRPr="00660C6B">
              <w:rPr>
                <w:rFonts w:asciiTheme="minorHAnsi" w:hAnsiTheme="minorHAnsi" w:cstheme="minorHAnsi"/>
                <w:bCs/>
                <w:w w:val="105"/>
              </w:rPr>
              <w:t>found</w:t>
            </w:r>
            <w:r w:rsidRPr="00660C6B">
              <w:rPr>
                <w:rFonts w:asciiTheme="minorHAnsi" w:hAnsiTheme="minorHAnsi" w:cstheme="minorHAnsi"/>
                <w:bCs/>
                <w:spacing w:val="-3"/>
                <w:w w:val="105"/>
              </w:rPr>
              <w:t xml:space="preserve"> </w:t>
            </w:r>
            <w:hyperlink r:id="rId42" w:history="1">
              <w:r w:rsidRPr="009524D7">
                <w:rPr>
                  <w:rStyle w:val="Hyperlink"/>
                  <w:rFonts w:asciiTheme="minorHAnsi" w:hAnsiTheme="minorHAnsi" w:cstheme="minorHAnsi"/>
                  <w:bCs/>
                  <w:w w:val="105"/>
                </w:rPr>
                <w:t>here</w:t>
              </w:r>
            </w:hyperlink>
            <w:r w:rsidRPr="00D93C67">
              <w:rPr>
                <w:rFonts w:asciiTheme="minorHAnsi" w:hAnsiTheme="minorHAnsi" w:cstheme="minorHAnsi"/>
                <w:bCs/>
                <w:w w:val="105"/>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262BC" w14:textId="77777777" w:rsidR="002178A1" w:rsidRPr="00660C6B" w:rsidRDefault="002178A1" w:rsidP="00373A23">
            <w:pPr>
              <w:pStyle w:val="TableParagraph"/>
              <w:spacing w:line="244" w:lineRule="auto"/>
              <w:ind w:left="61" w:right="207"/>
              <w:rPr>
                <w:rFonts w:asciiTheme="minorHAnsi" w:hAnsiTheme="minorHAnsi" w:cstheme="minorHAnsi"/>
                <w:bCs/>
              </w:rPr>
            </w:pPr>
          </w:p>
        </w:tc>
      </w:tr>
      <w:tr w:rsidR="00125F55" w:rsidRPr="00660C6B" w14:paraId="534580CA"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206E5" w14:textId="39E45CCE" w:rsidR="00125F55" w:rsidRPr="009B24B5" w:rsidRDefault="00125F55" w:rsidP="004978A3">
            <w:pPr>
              <w:pStyle w:val="TableParagraph"/>
              <w:rPr>
                <w:rFonts w:asciiTheme="minorHAnsi" w:hAnsiTheme="minorHAnsi" w:cstheme="minorHAnsi"/>
                <w:b/>
              </w:rPr>
            </w:pPr>
            <w:r w:rsidRPr="00125F55">
              <w:rPr>
                <w:rFonts w:asciiTheme="minorHAnsi" w:hAnsiTheme="minorHAnsi" w:cstheme="minorHAnsi"/>
                <w:b/>
                <w:bCs/>
                <w:lang w:val="en-GB"/>
              </w:rPr>
              <w:t>Funding &amp; Reimbursement Shorts: End of month submission process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A4BA96" w14:textId="77777777" w:rsidR="00125F55" w:rsidRPr="009B24B5" w:rsidRDefault="00125F55" w:rsidP="00125F55">
            <w:pPr>
              <w:pStyle w:val="TableParagraph"/>
              <w:rPr>
                <w:spacing w:val="-43"/>
              </w:rPr>
            </w:pPr>
            <w:r w:rsidRPr="009B24B5">
              <w:rPr>
                <w:rFonts w:asciiTheme="minorHAnsi" w:hAnsiTheme="minorHAnsi" w:cstheme="minorHAnsi"/>
                <w:bCs/>
              </w:rPr>
              <w:t xml:space="preserve"> </w:t>
            </w:r>
            <w:r w:rsidRPr="009B24B5">
              <w:rPr>
                <w:spacing w:val="-1"/>
              </w:rPr>
              <w:t>Pharmacy</w:t>
            </w:r>
            <w:r w:rsidRPr="009B24B5">
              <w:rPr>
                <w:spacing w:val="-43"/>
              </w:rPr>
              <w:t xml:space="preserve"> </w:t>
            </w:r>
          </w:p>
          <w:p w14:paraId="645F2661" w14:textId="7C96F7AC" w:rsidR="00125F55" w:rsidRPr="009B24B5" w:rsidRDefault="00125F55" w:rsidP="00125F55">
            <w:pPr>
              <w:pStyle w:val="TableParagraph"/>
              <w:rPr>
                <w:rFonts w:asciiTheme="minorHAnsi" w:hAnsiTheme="minorHAnsi" w:cstheme="minorHAnsi"/>
                <w:bCs/>
              </w:rPr>
            </w:pPr>
            <w:r w:rsidRPr="009B24B5">
              <w:t>Income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03101" w14:textId="18857ED8" w:rsidR="00125F55" w:rsidRPr="009B24B5" w:rsidRDefault="00125F55" w:rsidP="00125F55">
            <w:pPr>
              <w:pStyle w:val="TableParagraph"/>
              <w:ind w:left="60"/>
              <w:rPr>
                <w:rFonts w:asciiTheme="minorHAnsi" w:hAnsiTheme="minorHAnsi" w:cstheme="minorHAnsi"/>
                <w:bCs/>
              </w:rPr>
            </w:pP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D5DF0" w14:textId="77777777" w:rsidR="009B24B5" w:rsidRPr="009B24B5" w:rsidRDefault="008C5361" w:rsidP="009B24B5">
            <w:pPr>
              <w:pStyle w:val="TableParagraph"/>
              <w:spacing w:before="67"/>
              <w:ind w:left="67"/>
            </w:pPr>
            <w:hyperlink r:id="rId43" w:history="1"/>
            <w:r w:rsidR="00413945" w:rsidRPr="009B24B5">
              <w:rPr>
                <w:rFonts w:asciiTheme="minorHAnsi" w:hAnsiTheme="minorHAnsi" w:cstheme="minorHAnsi"/>
                <w:bCs/>
              </w:rPr>
              <w:t xml:space="preserve"> </w:t>
            </w:r>
            <w:r w:rsidR="009B24B5" w:rsidRPr="009B24B5">
              <w:rPr>
                <w:w w:val="105"/>
              </w:rPr>
              <w:t>A</w:t>
            </w:r>
            <w:r w:rsidR="009B24B5" w:rsidRPr="009B24B5">
              <w:rPr>
                <w:spacing w:val="-5"/>
                <w:w w:val="105"/>
              </w:rPr>
              <w:t xml:space="preserve"> </w:t>
            </w:r>
            <w:r w:rsidR="009B24B5" w:rsidRPr="009B24B5">
              <w:rPr>
                <w:w w:val="105"/>
              </w:rPr>
              <w:t>new</w:t>
            </w:r>
            <w:r w:rsidR="009B24B5" w:rsidRPr="009B24B5">
              <w:rPr>
                <w:spacing w:val="23"/>
                <w:w w:val="105"/>
              </w:rPr>
              <w:t xml:space="preserve"> </w:t>
            </w:r>
            <w:r w:rsidR="009B24B5" w:rsidRPr="009B24B5">
              <w:rPr>
                <w:w w:val="105"/>
              </w:rPr>
              <w:t>‘End</w:t>
            </w:r>
            <w:r w:rsidR="009B24B5" w:rsidRPr="009B24B5">
              <w:rPr>
                <w:spacing w:val="17"/>
                <w:w w:val="105"/>
              </w:rPr>
              <w:t xml:space="preserve"> </w:t>
            </w:r>
            <w:r w:rsidR="009B24B5" w:rsidRPr="009B24B5">
              <w:rPr>
                <w:w w:val="105"/>
              </w:rPr>
              <w:t>of</w:t>
            </w:r>
            <w:r w:rsidR="009B24B5" w:rsidRPr="009B24B5">
              <w:rPr>
                <w:spacing w:val="1"/>
                <w:w w:val="105"/>
              </w:rPr>
              <w:t xml:space="preserve"> </w:t>
            </w:r>
            <w:r w:rsidR="009B24B5" w:rsidRPr="009B24B5">
              <w:rPr>
                <w:w w:val="105"/>
              </w:rPr>
              <w:t>Month</w:t>
            </w:r>
            <w:r w:rsidR="009B24B5" w:rsidRPr="009B24B5">
              <w:rPr>
                <w:spacing w:val="14"/>
                <w:w w:val="105"/>
              </w:rPr>
              <w:t xml:space="preserve"> </w:t>
            </w:r>
            <w:r w:rsidR="009B24B5" w:rsidRPr="009B24B5">
              <w:rPr>
                <w:w w:val="105"/>
              </w:rPr>
              <w:t>Submission</w:t>
            </w:r>
            <w:r w:rsidR="009B24B5" w:rsidRPr="009B24B5">
              <w:rPr>
                <w:spacing w:val="-2"/>
                <w:w w:val="105"/>
              </w:rPr>
              <w:t xml:space="preserve"> </w:t>
            </w:r>
            <w:r w:rsidR="009B24B5" w:rsidRPr="009B24B5">
              <w:rPr>
                <w:w w:val="105"/>
              </w:rPr>
              <w:t>Process’</w:t>
            </w:r>
            <w:r w:rsidR="009B24B5" w:rsidRPr="009B24B5">
              <w:rPr>
                <w:spacing w:val="8"/>
                <w:w w:val="105"/>
              </w:rPr>
              <w:t xml:space="preserve"> </w:t>
            </w:r>
            <w:r w:rsidR="009B24B5" w:rsidRPr="009B24B5">
              <w:rPr>
                <w:w w:val="105"/>
              </w:rPr>
              <w:t>short</w:t>
            </w:r>
            <w:r w:rsidR="009B24B5" w:rsidRPr="009B24B5">
              <w:rPr>
                <w:spacing w:val="5"/>
                <w:w w:val="105"/>
              </w:rPr>
              <w:t xml:space="preserve"> </w:t>
            </w:r>
            <w:r w:rsidR="009B24B5" w:rsidRPr="009B24B5">
              <w:rPr>
                <w:w w:val="105"/>
              </w:rPr>
              <w:t>has</w:t>
            </w:r>
            <w:r w:rsidR="009B24B5" w:rsidRPr="009B24B5">
              <w:rPr>
                <w:spacing w:val="12"/>
                <w:w w:val="105"/>
              </w:rPr>
              <w:t xml:space="preserve"> </w:t>
            </w:r>
            <w:r w:rsidR="009B24B5" w:rsidRPr="009B24B5">
              <w:rPr>
                <w:w w:val="105"/>
              </w:rPr>
              <w:t>been</w:t>
            </w:r>
            <w:r w:rsidR="009B24B5" w:rsidRPr="009B24B5">
              <w:rPr>
                <w:spacing w:val="28"/>
                <w:w w:val="105"/>
              </w:rPr>
              <w:t xml:space="preserve"> </w:t>
            </w:r>
            <w:r w:rsidR="009B24B5" w:rsidRPr="009B24B5">
              <w:rPr>
                <w:spacing w:val="-2"/>
                <w:w w:val="105"/>
              </w:rPr>
              <w:t>released</w:t>
            </w:r>
          </w:p>
          <w:p w14:paraId="6C74BE10" w14:textId="29A9A651" w:rsidR="00125F55" w:rsidRPr="009B24B5" w:rsidRDefault="009B24B5" w:rsidP="009B24B5">
            <w:pPr>
              <w:pStyle w:val="TableParagraph"/>
              <w:ind w:left="58"/>
              <w:rPr>
                <w:rFonts w:asciiTheme="minorHAnsi" w:hAnsiTheme="minorHAnsi" w:cstheme="minorHAnsi"/>
                <w:bCs/>
              </w:rPr>
            </w:pPr>
            <w:r w:rsidRPr="009B24B5">
              <w:rPr>
                <w:w w:val="110"/>
              </w:rPr>
              <w:t>View</w:t>
            </w:r>
            <w:r w:rsidRPr="009B24B5">
              <w:rPr>
                <w:spacing w:val="-2"/>
                <w:w w:val="110"/>
              </w:rPr>
              <w:t xml:space="preserve"> </w:t>
            </w:r>
            <w:r w:rsidRPr="009B24B5">
              <w:rPr>
                <w:w w:val="110"/>
              </w:rPr>
              <w:t>the</w:t>
            </w:r>
            <w:r w:rsidRPr="009B24B5">
              <w:rPr>
                <w:spacing w:val="5"/>
                <w:w w:val="110"/>
              </w:rPr>
              <w:t xml:space="preserve"> </w:t>
            </w:r>
            <w:r w:rsidRPr="009B24B5">
              <w:rPr>
                <w:w w:val="110"/>
              </w:rPr>
              <w:t>video</w:t>
            </w:r>
            <w:r w:rsidRPr="009B24B5">
              <w:rPr>
                <w:spacing w:val="1"/>
                <w:w w:val="110"/>
              </w:rPr>
              <w:t xml:space="preserve"> </w:t>
            </w:r>
            <w:r w:rsidRPr="009B24B5">
              <w:rPr>
                <w:w w:val="110"/>
              </w:rPr>
              <w:t>and</w:t>
            </w:r>
            <w:r w:rsidRPr="009B24B5">
              <w:rPr>
                <w:spacing w:val="7"/>
                <w:w w:val="110"/>
              </w:rPr>
              <w:t xml:space="preserve"> </w:t>
            </w:r>
            <w:r w:rsidRPr="009B24B5">
              <w:rPr>
                <w:w w:val="110"/>
              </w:rPr>
              <w:t>important</w:t>
            </w:r>
            <w:r w:rsidRPr="009B24B5">
              <w:rPr>
                <w:spacing w:val="10"/>
                <w:w w:val="110"/>
              </w:rPr>
              <w:t xml:space="preserve"> </w:t>
            </w:r>
            <w:r w:rsidRPr="009B24B5">
              <w:rPr>
                <w:w w:val="110"/>
              </w:rPr>
              <w:t>information</w:t>
            </w:r>
            <w:r w:rsidRPr="009B24B5">
              <w:rPr>
                <w:spacing w:val="12"/>
                <w:w w:val="110"/>
              </w:rPr>
              <w:t xml:space="preserve"> </w:t>
            </w:r>
            <w:hyperlink r:id="rId44">
              <w:r w:rsidRPr="009B24B5">
                <w:rPr>
                  <w:b/>
                  <w:bCs/>
                  <w:spacing w:val="-4"/>
                  <w:w w:val="110"/>
                  <w:u w:val="single" w:color="FF662B"/>
                </w:rPr>
                <w:t>here</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AC6FAF" w14:textId="77777777" w:rsidR="00125F55" w:rsidRPr="00660C6B" w:rsidRDefault="00125F55" w:rsidP="00125F55">
            <w:pPr>
              <w:pStyle w:val="TableParagraph"/>
              <w:spacing w:line="244" w:lineRule="auto"/>
              <w:ind w:left="61" w:right="207"/>
              <w:rPr>
                <w:rFonts w:asciiTheme="minorHAnsi" w:hAnsiTheme="minorHAnsi" w:cstheme="minorHAnsi"/>
                <w:bCs/>
              </w:rPr>
            </w:pPr>
          </w:p>
        </w:tc>
      </w:tr>
      <w:tr w:rsidR="00125F55" w:rsidRPr="00660C6B" w14:paraId="7DCA0F1B"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5D19E" w14:textId="055D2A5E" w:rsidR="00125F55" w:rsidRPr="006020BF" w:rsidRDefault="00125F55" w:rsidP="00125F55">
            <w:pPr>
              <w:pStyle w:val="TableParagraph"/>
              <w:rPr>
                <w:rFonts w:asciiTheme="minorHAnsi" w:hAnsiTheme="minorHAnsi" w:cstheme="minorHAnsi"/>
                <w:b/>
              </w:rPr>
            </w:pPr>
            <w:r w:rsidRPr="006020BF">
              <w:rPr>
                <w:rFonts w:asciiTheme="minorHAnsi" w:hAnsiTheme="minorHAnsi" w:cstheme="minorHAnsi"/>
                <w:b/>
              </w:rPr>
              <w:t>Serious</w:t>
            </w:r>
            <w:r w:rsidRPr="006020BF">
              <w:rPr>
                <w:rFonts w:asciiTheme="minorHAnsi" w:hAnsiTheme="minorHAnsi" w:cstheme="minorHAnsi"/>
                <w:b/>
                <w:spacing w:val="1"/>
              </w:rPr>
              <w:t xml:space="preserve"> </w:t>
            </w:r>
            <w:r w:rsidRPr="006020BF">
              <w:rPr>
                <w:rFonts w:asciiTheme="minorHAnsi" w:hAnsiTheme="minorHAnsi" w:cstheme="minorHAnsi"/>
                <w:b/>
              </w:rPr>
              <w:t>Shortage</w:t>
            </w:r>
            <w:r w:rsidRPr="006020BF">
              <w:rPr>
                <w:rFonts w:asciiTheme="minorHAnsi" w:hAnsiTheme="minorHAnsi" w:cstheme="minorHAnsi"/>
                <w:b/>
                <w:spacing w:val="1"/>
              </w:rPr>
              <w:t xml:space="preserve"> </w:t>
            </w:r>
            <w:r w:rsidRPr="006020BF">
              <w:rPr>
                <w:rFonts w:asciiTheme="minorHAnsi" w:hAnsiTheme="minorHAnsi" w:cstheme="minorHAnsi"/>
                <w:b/>
                <w:w w:val="95"/>
              </w:rPr>
              <w:t>Protocols</w:t>
            </w:r>
            <w:r w:rsidRPr="006020BF">
              <w:rPr>
                <w:rFonts w:asciiTheme="minorHAnsi" w:hAnsiTheme="minorHAnsi" w:cstheme="minorHAnsi"/>
                <w:b/>
                <w:spacing w:val="24"/>
                <w:w w:val="95"/>
              </w:rPr>
              <w:t xml:space="preserve"> </w:t>
            </w:r>
            <w:r w:rsidRPr="006020BF">
              <w:rPr>
                <w:rFonts w:asciiTheme="minorHAnsi" w:hAnsiTheme="minorHAnsi" w:cstheme="minorHAnsi"/>
                <w:b/>
                <w:w w:val="95"/>
              </w:rPr>
              <w:t>(SSPs)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D7530C" w14:textId="622F1C2E" w:rsidR="00125F55" w:rsidRPr="00660C6B" w:rsidRDefault="00125F55" w:rsidP="00125F55">
            <w:pPr>
              <w:pStyle w:val="TableParagraph"/>
              <w:rPr>
                <w:rFonts w:asciiTheme="minorHAnsi" w:hAnsiTheme="minorHAnsi" w:cstheme="minorHAnsi"/>
                <w:bCs/>
              </w:rPr>
            </w:pPr>
            <w:r>
              <w:rPr>
                <w:rFonts w:asciiTheme="minorHAnsi" w:hAnsiTheme="minorHAnsi" w:cstheme="minorHAnsi"/>
                <w:bCs/>
                <w:color w:val="0073CF"/>
              </w:rPr>
              <w:t xml:space="preserve"> </w:t>
            </w:r>
            <w:r>
              <w:rPr>
                <w:rFonts w:asciiTheme="minorHAnsi" w:hAnsiTheme="minorHAnsi" w:cstheme="minorHAnsi"/>
                <w:bCs/>
              </w:rPr>
              <w:t xml:space="preserve">Dispensing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99B320" w14:textId="44590E37" w:rsidR="00125F55" w:rsidRPr="00660C6B" w:rsidRDefault="00125F55" w:rsidP="00125F55">
            <w:pPr>
              <w:pStyle w:val="TableParagraph"/>
              <w:ind w:left="60"/>
              <w:rPr>
                <w:rFonts w:asciiTheme="minorHAnsi" w:hAnsiTheme="minorHAnsi" w:cstheme="minorHAnsi"/>
                <w:bCs/>
              </w:rPr>
            </w:pPr>
            <w:r>
              <w:rPr>
                <w:rFonts w:asciiTheme="minorHAnsi" w:hAnsiTheme="minorHAnsi" w:cstheme="minorHAnsi"/>
                <w:bCs/>
              </w:rPr>
              <w:t xml:space="preserve">Ongoing </w:t>
            </w: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799C33" w14:textId="27833756" w:rsidR="00125F55" w:rsidRPr="00660C6B" w:rsidRDefault="00125F55" w:rsidP="00125F55">
            <w:pPr>
              <w:pStyle w:val="TableParagraph"/>
              <w:ind w:left="58"/>
              <w:rPr>
                <w:rFonts w:asciiTheme="minorHAnsi" w:hAnsiTheme="minorHAnsi" w:cstheme="minorHAnsi"/>
                <w:bCs/>
              </w:rPr>
            </w:pPr>
            <w:r w:rsidRPr="00660C6B">
              <w:rPr>
                <w:rFonts w:asciiTheme="minorHAnsi" w:hAnsiTheme="minorHAnsi" w:cstheme="minorHAnsi"/>
                <w:bCs/>
              </w:rPr>
              <w:t>Active</w:t>
            </w:r>
            <w:r w:rsidRPr="00660C6B">
              <w:rPr>
                <w:rFonts w:asciiTheme="minorHAnsi" w:hAnsiTheme="minorHAnsi" w:cstheme="minorHAnsi"/>
                <w:bCs/>
                <w:spacing w:val="4"/>
              </w:rPr>
              <w:t xml:space="preserve"> </w:t>
            </w:r>
            <w:r w:rsidRPr="00660C6B">
              <w:rPr>
                <w:rFonts w:asciiTheme="minorHAnsi" w:hAnsiTheme="minorHAnsi" w:cstheme="minorHAnsi"/>
                <w:bCs/>
              </w:rPr>
              <w:t>SSPs</w:t>
            </w:r>
            <w:r w:rsidRPr="00660C6B">
              <w:rPr>
                <w:rFonts w:asciiTheme="minorHAnsi" w:hAnsiTheme="minorHAnsi" w:cstheme="minorHAnsi"/>
                <w:bCs/>
                <w:spacing w:val="6"/>
              </w:rPr>
              <w:t xml:space="preserve"> </w:t>
            </w:r>
            <w:r w:rsidRPr="00660C6B">
              <w:rPr>
                <w:rFonts w:asciiTheme="minorHAnsi" w:hAnsiTheme="minorHAnsi" w:cstheme="minorHAnsi"/>
                <w:bCs/>
              </w:rPr>
              <w:t>Can</w:t>
            </w:r>
            <w:r w:rsidRPr="00660C6B">
              <w:rPr>
                <w:rFonts w:asciiTheme="minorHAnsi" w:hAnsiTheme="minorHAnsi" w:cstheme="minorHAnsi"/>
                <w:bCs/>
                <w:spacing w:val="5"/>
              </w:rPr>
              <w:t xml:space="preserve"> </w:t>
            </w:r>
            <w:r w:rsidRPr="00660C6B">
              <w:rPr>
                <w:rFonts w:asciiTheme="minorHAnsi" w:hAnsiTheme="minorHAnsi" w:cstheme="minorHAnsi"/>
                <w:bCs/>
              </w:rPr>
              <w:t>be</w:t>
            </w:r>
            <w:r w:rsidRPr="00660C6B">
              <w:rPr>
                <w:rFonts w:asciiTheme="minorHAnsi" w:hAnsiTheme="minorHAnsi" w:cstheme="minorHAnsi"/>
                <w:bCs/>
                <w:spacing w:val="3"/>
              </w:rPr>
              <w:t xml:space="preserve"> </w:t>
            </w:r>
            <w:r w:rsidRPr="00660C6B">
              <w:rPr>
                <w:rFonts w:asciiTheme="minorHAnsi" w:hAnsiTheme="minorHAnsi" w:cstheme="minorHAnsi"/>
                <w:bCs/>
              </w:rPr>
              <w:t>found</w:t>
            </w:r>
            <w:r w:rsidRPr="00660C6B">
              <w:rPr>
                <w:rFonts w:asciiTheme="minorHAnsi" w:hAnsiTheme="minorHAnsi" w:cstheme="minorHAnsi"/>
                <w:bCs/>
                <w:spacing w:val="9"/>
              </w:rPr>
              <w:t xml:space="preserve"> </w:t>
            </w:r>
            <w:hyperlink r:id="rId45" w:history="1">
              <w:r w:rsidRPr="00BD036A">
                <w:rPr>
                  <w:rStyle w:val="Hyperlink"/>
                  <w:rFonts w:asciiTheme="minorHAnsi" w:hAnsiTheme="minorHAnsi" w:cstheme="minorHAnsi"/>
                  <w:b/>
                  <w:bCs/>
                  <w:color w:val="4F81BD" w:themeColor="accent1"/>
                </w:rPr>
                <w:t>here.</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A5EF8" w14:textId="77777777" w:rsidR="00125F55" w:rsidRPr="00660C6B" w:rsidRDefault="00125F55" w:rsidP="00125F55">
            <w:pPr>
              <w:pStyle w:val="TableParagraph"/>
              <w:spacing w:line="244" w:lineRule="auto"/>
              <w:ind w:left="61" w:right="207"/>
              <w:rPr>
                <w:rFonts w:asciiTheme="minorHAnsi" w:hAnsiTheme="minorHAnsi" w:cstheme="minorHAnsi"/>
                <w:bCs/>
              </w:rPr>
            </w:pPr>
          </w:p>
        </w:tc>
      </w:tr>
      <w:tr w:rsidR="00125F55" w:rsidRPr="00660C6B" w14:paraId="05B24B46"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EEB289" w14:textId="77777777" w:rsidR="00125F55" w:rsidRPr="006020BF" w:rsidRDefault="00125F55" w:rsidP="00125F55">
            <w:pPr>
              <w:pStyle w:val="TableParagraph"/>
              <w:spacing w:line="268" w:lineRule="auto"/>
              <w:ind w:right="131"/>
              <w:rPr>
                <w:rFonts w:asciiTheme="minorHAnsi" w:hAnsiTheme="minorHAnsi" w:cstheme="minorHAnsi"/>
                <w:b/>
              </w:rPr>
            </w:pPr>
            <w:r w:rsidRPr="006020BF">
              <w:rPr>
                <w:rFonts w:asciiTheme="minorHAnsi" w:hAnsiTheme="minorHAnsi" w:cstheme="minorHAnsi"/>
                <w:b/>
                <w:w w:val="95"/>
              </w:rPr>
              <w:t>MHRA Drug</w:t>
            </w:r>
            <w:r w:rsidRPr="006020BF">
              <w:rPr>
                <w:rFonts w:asciiTheme="minorHAnsi" w:hAnsiTheme="minorHAnsi" w:cstheme="minorHAnsi"/>
                <w:b/>
                <w:spacing w:val="-50"/>
                <w:w w:val="95"/>
              </w:rPr>
              <w:t xml:space="preserve"> </w:t>
            </w:r>
            <w:r w:rsidRPr="006020BF">
              <w:rPr>
                <w:rFonts w:asciiTheme="minorHAnsi" w:hAnsiTheme="minorHAnsi" w:cstheme="minorHAnsi"/>
                <w:b/>
              </w:rPr>
              <w:t>Safety</w:t>
            </w:r>
          </w:p>
          <w:p w14:paraId="74D78CBE" w14:textId="334418DF" w:rsidR="00125F55" w:rsidRPr="006020BF" w:rsidRDefault="00125F55" w:rsidP="00125F55">
            <w:pPr>
              <w:pStyle w:val="TableParagraph"/>
              <w:spacing w:line="268" w:lineRule="auto"/>
              <w:ind w:right="131"/>
              <w:rPr>
                <w:rFonts w:asciiTheme="minorHAnsi" w:hAnsiTheme="minorHAnsi" w:cstheme="minorHAnsi"/>
                <w:b/>
                <w:w w:val="95"/>
              </w:rPr>
            </w:pPr>
            <w:r w:rsidRPr="006020BF">
              <w:rPr>
                <w:rFonts w:asciiTheme="minorHAnsi" w:hAnsiTheme="minorHAnsi" w:cstheme="minorHAnsi"/>
                <w:b/>
                <w:w w:val="105"/>
              </w:rPr>
              <w:t>Newsletter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3F4019" w14:textId="567AFA74" w:rsidR="00125F55" w:rsidRDefault="00125F55" w:rsidP="00125F55">
            <w:pPr>
              <w:pStyle w:val="TableParagraph"/>
              <w:rPr>
                <w:rFonts w:asciiTheme="minorHAnsi" w:hAnsiTheme="minorHAnsi" w:cstheme="minorHAnsi"/>
                <w:bCs/>
                <w:color w:val="0073CF"/>
              </w:rPr>
            </w:pPr>
            <w:r>
              <w:rPr>
                <w:rFonts w:asciiTheme="minorHAnsi" w:hAnsiTheme="minorHAnsi" w:cstheme="minorHAnsi"/>
                <w:bCs/>
                <w:color w:val="0073CF"/>
              </w:rPr>
              <w:t xml:space="preserve"> </w:t>
            </w:r>
            <w:r>
              <w:rPr>
                <w:rFonts w:asciiTheme="minorHAnsi" w:hAnsiTheme="minorHAnsi" w:cstheme="minorHAnsi"/>
                <w:bCs/>
              </w:rPr>
              <w:t>Dispensing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8AC849" w14:textId="46E70D01" w:rsidR="00125F55" w:rsidRPr="00660C6B" w:rsidRDefault="00125F55" w:rsidP="00125F55">
            <w:pPr>
              <w:pStyle w:val="TableParagraph"/>
              <w:ind w:left="60"/>
              <w:rPr>
                <w:rFonts w:asciiTheme="minorHAnsi" w:hAnsiTheme="minorHAnsi" w:cstheme="minorHAnsi"/>
                <w:bCs/>
              </w:rPr>
            </w:pPr>
            <w:r>
              <w:rPr>
                <w:rFonts w:asciiTheme="minorHAnsi" w:hAnsiTheme="minorHAnsi" w:cstheme="minorHAnsi"/>
                <w:bCs/>
              </w:rPr>
              <w:t xml:space="preserve">Monthly </w:t>
            </w: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32841D" w14:textId="28EAC98A" w:rsidR="00125F55" w:rsidRPr="00660C6B" w:rsidRDefault="00125F55" w:rsidP="00125F55">
            <w:pPr>
              <w:pStyle w:val="TableParagraph"/>
              <w:ind w:left="58"/>
              <w:rPr>
                <w:rFonts w:asciiTheme="minorHAnsi" w:hAnsiTheme="minorHAnsi" w:cstheme="minorHAnsi"/>
                <w:bCs/>
                <w:w w:val="105"/>
              </w:rPr>
            </w:pPr>
            <w:r w:rsidRPr="00660C6B">
              <w:rPr>
                <w:rFonts w:asciiTheme="minorHAnsi" w:hAnsiTheme="minorHAnsi" w:cstheme="minorHAnsi"/>
                <w:bCs/>
                <w:w w:val="105"/>
              </w:rPr>
              <w:t>Download</w:t>
            </w:r>
            <w:r w:rsidRPr="00660C6B">
              <w:rPr>
                <w:rFonts w:asciiTheme="minorHAnsi" w:hAnsiTheme="minorHAnsi" w:cstheme="minorHAnsi"/>
                <w:bCs/>
                <w:spacing w:val="1"/>
                <w:w w:val="105"/>
              </w:rPr>
              <w:t xml:space="preserve"> </w:t>
            </w:r>
            <w:r w:rsidRPr="00660C6B">
              <w:rPr>
                <w:rFonts w:asciiTheme="minorHAnsi" w:hAnsiTheme="minorHAnsi" w:cstheme="minorHAnsi"/>
                <w:bCs/>
                <w:w w:val="105"/>
              </w:rPr>
              <w:t>the</w:t>
            </w:r>
            <w:r w:rsidRPr="00660C6B">
              <w:rPr>
                <w:rFonts w:asciiTheme="minorHAnsi" w:hAnsiTheme="minorHAnsi" w:cstheme="minorHAnsi"/>
                <w:bCs/>
                <w:spacing w:val="2"/>
                <w:w w:val="105"/>
              </w:rPr>
              <w:t xml:space="preserve"> </w:t>
            </w:r>
            <w:r w:rsidRPr="00660C6B">
              <w:rPr>
                <w:rFonts w:asciiTheme="minorHAnsi" w:hAnsiTheme="minorHAnsi" w:cstheme="minorHAnsi"/>
                <w:bCs/>
                <w:w w:val="105"/>
              </w:rPr>
              <w:t>monthly</w:t>
            </w:r>
            <w:r w:rsidRPr="00660C6B">
              <w:rPr>
                <w:rFonts w:asciiTheme="minorHAnsi" w:hAnsiTheme="minorHAnsi" w:cstheme="minorHAnsi"/>
                <w:bCs/>
                <w:spacing w:val="1"/>
                <w:w w:val="105"/>
              </w:rPr>
              <w:t xml:space="preserve"> </w:t>
            </w:r>
            <w:r w:rsidRPr="00660C6B">
              <w:rPr>
                <w:rFonts w:asciiTheme="minorHAnsi" w:hAnsiTheme="minorHAnsi" w:cstheme="minorHAnsi"/>
                <w:bCs/>
                <w:w w:val="105"/>
              </w:rPr>
              <w:t>newsletter</w:t>
            </w:r>
            <w:r w:rsidRPr="00BD036A">
              <w:rPr>
                <w:rFonts w:asciiTheme="minorHAnsi" w:hAnsiTheme="minorHAnsi" w:cstheme="minorHAnsi"/>
                <w:b/>
                <w:color w:val="4F81BD" w:themeColor="accent1"/>
                <w:spacing w:val="2"/>
                <w:w w:val="105"/>
              </w:rPr>
              <w:t xml:space="preserve"> </w:t>
            </w:r>
            <w:hyperlink r:id="rId46" w:history="1">
              <w:r w:rsidRPr="00BD036A">
                <w:rPr>
                  <w:rStyle w:val="Hyperlink"/>
                  <w:rFonts w:asciiTheme="minorHAnsi" w:hAnsiTheme="minorHAnsi" w:cstheme="minorHAnsi"/>
                  <w:b/>
                  <w:color w:val="4F81BD" w:themeColor="accent1"/>
                  <w:w w:val="105"/>
                </w:rPr>
                <w:t>here</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034671" w14:textId="77777777" w:rsidR="00125F55" w:rsidRPr="00660C6B" w:rsidRDefault="00125F55" w:rsidP="00125F55">
            <w:pPr>
              <w:pStyle w:val="TableParagraph"/>
              <w:spacing w:line="244" w:lineRule="auto"/>
              <w:ind w:left="61" w:right="207"/>
              <w:rPr>
                <w:rFonts w:asciiTheme="minorHAnsi" w:hAnsiTheme="minorHAnsi" w:cstheme="minorHAnsi"/>
                <w:bCs/>
              </w:rPr>
            </w:pPr>
          </w:p>
        </w:tc>
      </w:tr>
      <w:tr w:rsidR="00125F55" w:rsidRPr="00660C6B" w14:paraId="5137F246" w14:textId="77777777" w:rsidTr="004978A3">
        <w:trPr>
          <w:trHeight w:val="307"/>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880E47" w14:textId="5242755E" w:rsidR="00125F55" w:rsidRDefault="00125F55" w:rsidP="00125F55">
            <w:pPr>
              <w:pStyle w:val="TableParagraph"/>
              <w:spacing w:line="268" w:lineRule="auto"/>
              <w:ind w:right="131"/>
              <w:rPr>
                <w:rFonts w:asciiTheme="minorHAnsi" w:hAnsiTheme="minorHAnsi" w:cstheme="minorHAnsi"/>
                <w:b/>
                <w:w w:val="95"/>
              </w:rPr>
            </w:pPr>
            <w:r>
              <w:rPr>
                <w:rFonts w:asciiTheme="minorHAnsi" w:hAnsiTheme="minorHAnsi" w:cstheme="minorHAnsi"/>
                <w:b/>
                <w:w w:val="95"/>
              </w:rPr>
              <w:t xml:space="preserve">Drug Tariff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987849" w14:textId="5A9D86DD" w:rsidR="00125F55" w:rsidRDefault="00125F55" w:rsidP="00125F55">
            <w:pPr>
              <w:pStyle w:val="TableParagraph"/>
              <w:rPr>
                <w:rFonts w:asciiTheme="minorHAnsi" w:hAnsiTheme="minorHAnsi" w:cstheme="minorHAnsi"/>
                <w:bCs/>
                <w:color w:val="0073CF"/>
              </w:rPr>
            </w:pPr>
            <w:r>
              <w:rPr>
                <w:rFonts w:asciiTheme="minorHAnsi" w:hAnsiTheme="minorHAnsi" w:cstheme="minorHAnsi"/>
                <w:bCs/>
                <w:color w:val="0073CF"/>
              </w:rPr>
              <w:t xml:space="preserve"> </w:t>
            </w:r>
            <w:r>
              <w:rPr>
                <w:rFonts w:asciiTheme="minorHAnsi" w:hAnsiTheme="minorHAnsi" w:cstheme="minorHAnsi"/>
                <w:bCs/>
              </w:rPr>
              <w:t>Dispensing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4B4EBA" w14:textId="684BC5D1" w:rsidR="00125F55" w:rsidRPr="00660C6B" w:rsidRDefault="00125F55" w:rsidP="00125F55">
            <w:pPr>
              <w:pStyle w:val="TableParagraph"/>
              <w:ind w:left="60"/>
              <w:rPr>
                <w:rFonts w:asciiTheme="minorHAnsi" w:hAnsiTheme="minorHAnsi" w:cstheme="minorHAnsi"/>
                <w:bCs/>
              </w:rPr>
            </w:pPr>
            <w:r>
              <w:rPr>
                <w:rFonts w:asciiTheme="minorHAnsi" w:hAnsiTheme="minorHAnsi" w:cstheme="minorHAnsi"/>
                <w:bCs/>
              </w:rPr>
              <w:t xml:space="preserve">Monthly </w:t>
            </w: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1816FA" w14:textId="3DF0D498" w:rsidR="00125F55" w:rsidRDefault="00125F55" w:rsidP="00125F55">
            <w:pPr>
              <w:pStyle w:val="TableParagraph"/>
              <w:ind w:left="58"/>
              <w:rPr>
                <w:rFonts w:asciiTheme="minorHAnsi" w:hAnsiTheme="minorHAnsi" w:cstheme="minorHAnsi"/>
                <w:bCs/>
                <w:w w:val="105"/>
              </w:rPr>
            </w:pPr>
            <w:r>
              <w:rPr>
                <w:rFonts w:asciiTheme="minorHAnsi" w:hAnsiTheme="minorHAnsi" w:cstheme="minorHAnsi"/>
                <w:bCs/>
                <w:w w:val="105"/>
              </w:rPr>
              <w:t>Updates on the drug tariff can be found</w:t>
            </w:r>
            <w:r w:rsidRPr="00BD036A">
              <w:rPr>
                <w:rFonts w:asciiTheme="minorHAnsi" w:hAnsiTheme="minorHAnsi" w:cstheme="minorHAnsi"/>
                <w:b/>
                <w:color w:val="4F81BD" w:themeColor="accent1"/>
                <w:w w:val="105"/>
              </w:rPr>
              <w:t xml:space="preserve"> </w:t>
            </w:r>
            <w:hyperlink r:id="rId47" w:history="1">
              <w:r w:rsidRPr="00BD036A">
                <w:rPr>
                  <w:rStyle w:val="Hyperlink"/>
                  <w:rFonts w:asciiTheme="minorHAnsi" w:hAnsiTheme="minorHAnsi" w:cstheme="minorHAnsi"/>
                  <w:b/>
                  <w:color w:val="4F81BD" w:themeColor="accent1"/>
                  <w:w w:val="105"/>
                </w:rPr>
                <w:t>here</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3653C1" w14:textId="77777777" w:rsidR="00125F55" w:rsidRPr="00660C6B" w:rsidRDefault="00125F55" w:rsidP="00125F55">
            <w:pPr>
              <w:pStyle w:val="TableParagraph"/>
              <w:spacing w:line="244" w:lineRule="auto"/>
              <w:ind w:left="61" w:right="207"/>
              <w:rPr>
                <w:rFonts w:asciiTheme="minorHAnsi" w:hAnsiTheme="minorHAnsi" w:cstheme="minorHAnsi"/>
                <w:bCs/>
              </w:rPr>
            </w:pPr>
          </w:p>
        </w:tc>
      </w:tr>
      <w:tr w:rsidR="00125F55" w:rsidRPr="00660C6B" w14:paraId="4A5F260D" w14:textId="77777777" w:rsidTr="005615EB">
        <w:trPr>
          <w:trHeight w:val="700"/>
        </w:trPr>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4E1610" w14:textId="5B1893BF" w:rsidR="00125F55" w:rsidRDefault="00125F55" w:rsidP="00125F55">
            <w:pPr>
              <w:pStyle w:val="TableParagraph"/>
              <w:spacing w:line="268" w:lineRule="auto"/>
              <w:ind w:right="131"/>
              <w:rPr>
                <w:rFonts w:asciiTheme="minorHAnsi" w:hAnsiTheme="minorHAnsi" w:cstheme="minorHAnsi"/>
                <w:b/>
                <w:w w:val="95"/>
              </w:rPr>
            </w:pPr>
            <w:r>
              <w:rPr>
                <w:rFonts w:asciiTheme="minorHAnsi" w:hAnsiTheme="minorHAnsi" w:cstheme="minorHAnsi"/>
                <w:b/>
                <w:w w:val="95"/>
              </w:rPr>
              <w:t xml:space="preserve">LPC email distribution list and LPC borough WhatsApp group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B138C8" w14:textId="58E8FFFE" w:rsidR="00125F55" w:rsidRDefault="00125F55" w:rsidP="00125F55">
            <w:pPr>
              <w:pStyle w:val="TableParagraph"/>
              <w:rPr>
                <w:rFonts w:asciiTheme="minorHAnsi" w:hAnsiTheme="minorHAnsi" w:cstheme="minorHAnsi"/>
                <w:bCs/>
                <w:color w:val="0073CF"/>
              </w:rPr>
            </w:pPr>
            <w:r>
              <w:rPr>
                <w:rFonts w:asciiTheme="minorHAnsi" w:hAnsiTheme="minorHAnsi" w:cstheme="minorHAnsi"/>
                <w:bCs/>
                <w:color w:val="0073CF"/>
              </w:rPr>
              <w:t xml:space="preserve">Communications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DC29BF" w14:textId="77777777" w:rsidR="00125F55" w:rsidRPr="00660C6B" w:rsidRDefault="00125F55" w:rsidP="00125F55">
            <w:pPr>
              <w:pStyle w:val="TableParagraph"/>
              <w:ind w:left="60"/>
              <w:rPr>
                <w:rFonts w:asciiTheme="minorHAnsi" w:hAnsiTheme="minorHAnsi" w:cstheme="minorHAnsi"/>
                <w:bCs/>
              </w:rPr>
            </w:pPr>
          </w:p>
        </w:tc>
        <w:tc>
          <w:tcPr>
            <w:tcW w:w="55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A5D1B" w14:textId="0F620A66" w:rsidR="004978A3" w:rsidRDefault="00125F55" w:rsidP="004978A3">
            <w:pPr>
              <w:pStyle w:val="TableParagraph"/>
              <w:ind w:left="58"/>
              <w:rPr>
                <w:rFonts w:asciiTheme="minorHAnsi" w:hAnsiTheme="minorHAnsi" w:cstheme="minorHAnsi"/>
                <w:bCs/>
                <w:w w:val="105"/>
              </w:rPr>
            </w:pPr>
            <w:r>
              <w:rPr>
                <w:rFonts w:asciiTheme="minorHAnsi" w:hAnsiTheme="minorHAnsi" w:cstheme="minorHAnsi"/>
                <w:bCs/>
                <w:w w:val="105"/>
              </w:rPr>
              <w:t xml:space="preserve">The </w:t>
            </w:r>
            <w:r w:rsidRPr="00C73C18">
              <w:rPr>
                <w:rFonts w:asciiTheme="minorHAnsi" w:hAnsiTheme="minorHAnsi" w:cstheme="minorHAnsi"/>
                <w:bCs/>
                <w:w w:val="105"/>
              </w:rPr>
              <w:t xml:space="preserve">LPC </w:t>
            </w:r>
            <w:r>
              <w:rPr>
                <w:rFonts w:asciiTheme="minorHAnsi" w:hAnsiTheme="minorHAnsi" w:cstheme="minorHAnsi"/>
                <w:bCs/>
                <w:w w:val="105"/>
              </w:rPr>
              <w:t>en</w:t>
            </w:r>
            <w:r w:rsidRPr="00C73C18">
              <w:rPr>
                <w:rFonts w:asciiTheme="minorHAnsi" w:hAnsiTheme="minorHAnsi" w:cstheme="minorHAnsi"/>
                <w:bCs/>
                <w:w w:val="105"/>
              </w:rPr>
              <w:t>courage</w:t>
            </w:r>
            <w:r>
              <w:rPr>
                <w:rFonts w:asciiTheme="minorHAnsi" w:hAnsiTheme="minorHAnsi" w:cstheme="minorHAnsi"/>
                <w:bCs/>
                <w:w w:val="105"/>
              </w:rPr>
              <w:t>s</w:t>
            </w:r>
            <w:r w:rsidR="004978A3">
              <w:rPr>
                <w:rFonts w:asciiTheme="minorHAnsi" w:hAnsiTheme="minorHAnsi" w:cstheme="minorHAnsi"/>
                <w:bCs/>
                <w:w w:val="105"/>
              </w:rPr>
              <w:t xml:space="preserve"> Contractors, Pharmacy Superintendents , responsible </w:t>
            </w:r>
            <w:r>
              <w:rPr>
                <w:rFonts w:asciiTheme="minorHAnsi" w:hAnsiTheme="minorHAnsi" w:cstheme="minorHAnsi"/>
                <w:bCs/>
                <w:w w:val="105"/>
              </w:rPr>
              <w:t xml:space="preserve">pharmacy managers and </w:t>
            </w:r>
            <w:r w:rsidRPr="00C73C18">
              <w:rPr>
                <w:rFonts w:asciiTheme="minorHAnsi" w:hAnsiTheme="minorHAnsi" w:cstheme="minorHAnsi"/>
                <w:bCs/>
                <w:w w:val="105"/>
              </w:rPr>
              <w:t xml:space="preserve"> locums to join the LPC mailing list to ensure they are up to date with </w:t>
            </w:r>
            <w:r w:rsidR="004978A3">
              <w:rPr>
                <w:rFonts w:asciiTheme="minorHAnsi" w:hAnsiTheme="minorHAnsi" w:cstheme="minorHAnsi"/>
                <w:bCs/>
                <w:w w:val="105"/>
              </w:rPr>
              <w:t xml:space="preserve">the </w:t>
            </w:r>
            <w:r w:rsidRPr="00C73C18">
              <w:rPr>
                <w:rFonts w:asciiTheme="minorHAnsi" w:hAnsiTheme="minorHAnsi" w:cstheme="minorHAnsi"/>
                <w:bCs/>
                <w:w w:val="105"/>
              </w:rPr>
              <w:t xml:space="preserve">changes. </w:t>
            </w:r>
            <w:r>
              <w:rPr>
                <w:rFonts w:asciiTheme="minorHAnsi" w:hAnsiTheme="minorHAnsi" w:cstheme="minorHAnsi"/>
                <w:bCs/>
                <w:w w:val="105"/>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128AB0" w14:textId="77777777" w:rsidR="00125F55" w:rsidRPr="00660C6B" w:rsidRDefault="00125F55" w:rsidP="00125F55">
            <w:pPr>
              <w:pStyle w:val="TableParagraph"/>
              <w:spacing w:line="244" w:lineRule="auto"/>
              <w:ind w:left="61" w:right="207"/>
              <w:rPr>
                <w:rFonts w:asciiTheme="minorHAnsi" w:hAnsiTheme="minorHAnsi" w:cstheme="minorHAnsi"/>
                <w:bCs/>
              </w:rPr>
            </w:pPr>
          </w:p>
        </w:tc>
      </w:tr>
    </w:tbl>
    <w:p w14:paraId="45279399" w14:textId="23DBFF26" w:rsidR="000E1E94" w:rsidRPr="00660C6B" w:rsidRDefault="00820D7A" w:rsidP="0057450A">
      <w:pPr>
        <w:pStyle w:val="Heading1"/>
        <w:ind w:left="100" w:right="239" w:firstLine="0"/>
        <w:rPr>
          <w:rFonts w:asciiTheme="minorHAnsi" w:hAnsiTheme="minorHAnsi" w:cstheme="minorHAnsi"/>
          <w:b w:val="0"/>
          <w:u w:val="none"/>
        </w:rPr>
      </w:pPr>
      <w:r>
        <w:rPr>
          <w:rFonts w:asciiTheme="minorHAnsi" w:hAnsiTheme="minorHAnsi" w:cstheme="minorHAnsi"/>
          <w:b w:val="0"/>
          <w:u w:val="none"/>
        </w:rPr>
        <w:t xml:space="preserve"> </w:t>
      </w:r>
    </w:p>
    <w:sectPr w:rsidR="000E1E94" w:rsidRPr="00660C6B">
      <w:pgSz w:w="1191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7DB7" w14:textId="77777777" w:rsidR="00C514EF" w:rsidRDefault="00C514EF" w:rsidP="008C6757">
      <w:r>
        <w:separator/>
      </w:r>
    </w:p>
  </w:endnote>
  <w:endnote w:type="continuationSeparator" w:id="0">
    <w:p w14:paraId="2D4B7689" w14:textId="77777777" w:rsidR="00C514EF" w:rsidRDefault="00C514EF" w:rsidP="008C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A970" w14:textId="77777777" w:rsidR="00C514EF" w:rsidRDefault="00C514EF" w:rsidP="008C6757">
      <w:r>
        <w:separator/>
      </w:r>
    </w:p>
  </w:footnote>
  <w:footnote w:type="continuationSeparator" w:id="0">
    <w:p w14:paraId="66E6EAA7" w14:textId="77777777" w:rsidR="00C514EF" w:rsidRDefault="00C514EF" w:rsidP="008C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732"/>
    <w:multiLevelType w:val="multilevel"/>
    <w:tmpl w:val="A992E0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070E24"/>
    <w:multiLevelType w:val="hybridMultilevel"/>
    <w:tmpl w:val="7B20EB1C"/>
    <w:lvl w:ilvl="0" w:tplc="1DB6396A">
      <w:numFmt w:val="bullet"/>
      <w:lvlText w:val=""/>
      <w:lvlJc w:val="left"/>
      <w:pPr>
        <w:ind w:left="155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F6049384">
      <w:numFmt w:val="bullet"/>
      <w:lvlText w:val="•"/>
      <w:lvlJc w:val="left"/>
      <w:pPr>
        <w:ind w:left="1926" w:hanging="286"/>
      </w:pPr>
      <w:rPr>
        <w:rFonts w:hint="default"/>
        <w:lang w:val="en-US" w:eastAsia="en-US" w:bidi="ar-SA"/>
      </w:rPr>
    </w:lvl>
    <w:lvl w:ilvl="2" w:tplc="B928DD30">
      <w:numFmt w:val="bullet"/>
      <w:lvlText w:val="•"/>
      <w:lvlJc w:val="left"/>
      <w:pPr>
        <w:ind w:left="2293" w:hanging="286"/>
      </w:pPr>
      <w:rPr>
        <w:rFonts w:hint="default"/>
        <w:lang w:val="en-US" w:eastAsia="en-US" w:bidi="ar-SA"/>
      </w:rPr>
    </w:lvl>
    <w:lvl w:ilvl="3" w:tplc="F766BC58">
      <w:numFmt w:val="bullet"/>
      <w:lvlText w:val="•"/>
      <w:lvlJc w:val="left"/>
      <w:pPr>
        <w:ind w:left="2659" w:hanging="286"/>
      </w:pPr>
      <w:rPr>
        <w:rFonts w:hint="default"/>
        <w:lang w:val="en-US" w:eastAsia="en-US" w:bidi="ar-SA"/>
      </w:rPr>
    </w:lvl>
    <w:lvl w:ilvl="4" w:tplc="F7A4FC82">
      <w:numFmt w:val="bullet"/>
      <w:lvlText w:val="•"/>
      <w:lvlJc w:val="left"/>
      <w:pPr>
        <w:ind w:left="3026" w:hanging="286"/>
      </w:pPr>
      <w:rPr>
        <w:rFonts w:hint="default"/>
        <w:lang w:val="en-US" w:eastAsia="en-US" w:bidi="ar-SA"/>
      </w:rPr>
    </w:lvl>
    <w:lvl w:ilvl="5" w:tplc="D14C00F8">
      <w:numFmt w:val="bullet"/>
      <w:lvlText w:val="•"/>
      <w:lvlJc w:val="left"/>
      <w:pPr>
        <w:ind w:left="3393" w:hanging="286"/>
      </w:pPr>
      <w:rPr>
        <w:rFonts w:hint="default"/>
        <w:lang w:val="en-US" w:eastAsia="en-US" w:bidi="ar-SA"/>
      </w:rPr>
    </w:lvl>
    <w:lvl w:ilvl="6" w:tplc="6116E4D6">
      <w:numFmt w:val="bullet"/>
      <w:lvlText w:val="•"/>
      <w:lvlJc w:val="left"/>
      <w:pPr>
        <w:ind w:left="3759" w:hanging="286"/>
      </w:pPr>
      <w:rPr>
        <w:rFonts w:hint="default"/>
        <w:lang w:val="en-US" w:eastAsia="en-US" w:bidi="ar-SA"/>
      </w:rPr>
    </w:lvl>
    <w:lvl w:ilvl="7" w:tplc="9886E802">
      <w:numFmt w:val="bullet"/>
      <w:lvlText w:val="•"/>
      <w:lvlJc w:val="left"/>
      <w:pPr>
        <w:ind w:left="4126" w:hanging="286"/>
      </w:pPr>
      <w:rPr>
        <w:rFonts w:hint="default"/>
        <w:lang w:val="en-US" w:eastAsia="en-US" w:bidi="ar-SA"/>
      </w:rPr>
    </w:lvl>
    <w:lvl w:ilvl="8" w:tplc="59D483DE">
      <w:numFmt w:val="bullet"/>
      <w:lvlText w:val="•"/>
      <w:lvlJc w:val="left"/>
      <w:pPr>
        <w:ind w:left="4492" w:hanging="286"/>
      </w:pPr>
      <w:rPr>
        <w:rFonts w:hint="default"/>
        <w:lang w:val="en-US" w:eastAsia="en-US" w:bidi="ar-SA"/>
      </w:rPr>
    </w:lvl>
  </w:abstractNum>
  <w:abstractNum w:abstractNumId="2" w15:restartNumberingAfterBreak="0">
    <w:nsid w:val="1E270407"/>
    <w:multiLevelType w:val="hybridMultilevel"/>
    <w:tmpl w:val="421C7A02"/>
    <w:lvl w:ilvl="0" w:tplc="3F4471AC">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3907BE6">
      <w:numFmt w:val="bullet"/>
      <w:lvlText w:val="•"/>
      <w:lvlJc w:val="left"/>
      <w:pPr>
        <w:ind w:left="1073" w:hanging="361"/>
      </w:pPr>
      <w:rPr>
        <w:rFonts w:hint="default"/>
        <w:lang w:val="en-US" w:eastAsia="en-US" w:bidi="ar-SA"/>
      </w:rPr>
    </w:lvl>
    <w:lvl w:ilvl="2" w:tplc="9396795A">
      <w:numFmt w:val="bullet"/>
      <w:lvlText w:val="•"/>
      <w:lvlJc w:val="left"/>
      <w:pPr>
        <w:ind w:left="1726" w:hanging="361"/>
      </w:pPr>
      <w:rPr>
        <w:rFonts w:hint="default"/>
        <w:lang w:val="en-US" w:eastAsia="en-US" w:bidi="ar-SA"/>
      </w:rPr>
    </w:lvl>
    <w:lvl w:ilvl="3" w:tplc="16507414">
      <w:numFmt w:val="bullet"/>
      <w:lvlText w:val="•"/>
      <w:lvlJc w:val="left"/>
      <w:pPr>
        <w:ind w:left="2379" w:hanging="361"/>
      </w:pPr>
      <w:rPr>
        <w:rFonts w:hint="default"/>
        <w:lang w:val="en-US" w:eastAsia="en-US" w:bidi="ar-SA"/>
      </w:rPr>
    </w:lvl>
    <w:lvl w:ilvl="4" w:tplc="C6E6DEB2">
      <w:numFmt w:val="bullet"/>
      <w:lvlText w:val="•"/>
      <w:lvlJc w:val="left"/>
      <w:pPr>
        <w:ind w:left="3033" w:hanging="361"/>
      </w:pPr>
      <w:rPr>
        <w:rFonts w:hint="default"/>
        <w:lang w:val="en-US" w:eastAsia="en-US" w:bidi="ar-SA"/>
      </w:rPr>
    </w:lvl>
    <w:lvl w:ilvl="5" w:tplc="076053D6">
      <w:numFmt w:val="bullet"/>
      <w:lvlText w:val="•"/>
      <w:lvlJc w:val="left"/>
      <w:pPr>
        <w:ind w:left="3686" w:hanging="361"/>
      </w:pPr>
      <w:rPr>
        <w:rFonts w:hint="default"/>
        <w:lang w:val="en-US" w:eastAsia="en-US" w:bidi="ar-SA"/>
      </w:rPr>
    </w:lvl>
    <w:lvl w:ilvl="6" w:tplc="ACB4FA0A">
      <w:numFmt w:val="bullet"/>
      <w:lvlText w:val="•"/>
      <w:lvlJc w:val="left"/>
      <w:pPr>
        <w:ind w:left="4339" w:hanging="361"/>
      </w:pPr>
      <w:rPr>
        <w:rFonts w:hint="default"/>
        <w:lang w:val="en-US" w:eastAsia="en-US" w:bidi="ar-SA"/>
      </w:rPr>
    </w:lvl>
    <w:lvl w:ilvl="7" w:tplc="EAB0F662">
      <w:numFmt w:val="bullet"/>
      <w:lvlText w:val="•"/>
      <w:lvlJc w:val="left"/>
      <w:pPr>
        <w:ind w:left="4993" w:hanging="361"/>
      </w:pPr>
      <w:rPr>
        <w:rFonts w:hint="default"/>
        <w:lang w:val="en-US" w:eastAsia="en-US" w:bidi="ar-SA"/>
      </w:rPr>
    </w:lvl>
    <w:lvl w:ilvl="8" w:tplc="C30063CA">
      <w:numFmt w:val="bullet"/>
      <w:lvlText w:val="•"/>
      <w:lvlJc w:val="left"/>
      <w:pPr>
        <w:ind w:left="5646" w:hanging="361"/>
      </w:pPr>
      <w:rPr>
        <w:rFonts w:hint="default"/>
        <w:lang w:val="en-US" w:eastAsia="en-US" w:bidi="ar-SA"/>
      </w:rPr>
    </w:lvl>
  </w:abstractNum>
  <w:abstractNum w:abstractNumId="3" w15:restartNumberingAfterBreak="0">
    <w:nsid w:val="2D1B2AFB"/>
    <w:multiLevelType w:val="hybridMultilevel"/>
    <w:tmpl w:val="268889E4"/>
    <w:lvl w:ilvl="0" w:tplc="9856A41E">
      <w:numFmt w:val="bullet"/>
      <w:lvlText w:val=""/>
      <w:lvlJc w:val="left"/>
      <w:pPr>
        <w:ind w:left="42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8E12C2D0">
      <w:numFmt w:val="bullet"/>
      <w:lvlText w:val="•"/>
      <w:lvlJc w:val="left"/>
      <w:pPr>
        <w:ind w:left="1073" w:hanging="361"/>
      </w:pPr>
      <w:rPr>
        <w:lang w:val="en-US" w:eastAsia="en-US" w:bidi="ar-SA"/>
      </w:rPr>
    </w:lvl>
    <w:lvl w:ilvl="2" w:tplc="22FC77F4">
      <w:numFmt w:val="bullet"/>
      <w:lvlText w:val="•"/>
      <w:lvlJc w:val="left"/>
      <w:pPr>
        <w:ind w:left="1726" w:hanging="361"/>
      </w:pPr>
      <w:rPr>
        <w:lang w:val="en-US" w:eastAsia="en-US" w:bidi="ar-SA"/>
      </w:rPr>
    </w:lvl>
    <w:lvl w:ilvl="3" w:tplc="663A3A60">
      <w:numFmt w:val="bullet"/>
      <w:lvlText w:val="•"/>
      <w:lvlJc w:val="left"/>
      <w:pPr>
        <w:ind w:left="2380" w:hanging="361"/>
      </w:pPr>
      <w:rPr>
        <w:lang w:val="en-US" w:eastAsia="en-US" w:bidi="ar-SA"/>
      </w:rPr>
    </w:lvl>
    <w:lvl w:ilvl="4" w:tplc="05725312">
      <w:numFmt w:val="bullet"/>
      <w:lvlText w:val="•"/>
      <w:lvlJc w:val="left"/>
      <w:pPr>
        <w:ind w:left="3033" w:hanging="361"/>
      </w:pPr>
      <w:rPr>
        <w:lang w:val="en-US" w:eastAsia="en-US" w:bidi="ar-SA"/>
      </w:rPr>
    </w:lvl>
    <w:lvl w:ilvl="5" w:tplc="5B30C62C">
      <w:numFmt w:val="bullet"/>
      <w:lvlText w:val="•"/>
      <w:lvlJc w:val="left"/>
      <w:pPr>
        <w:ind w:left="3686" w:hanging="361"/>
      </w:pPr>
      <w:rPr>
        <w:lang w:val="en-US" w:eastAsia="en-US" w:bidi="ar-SA"/>
      </w:rPr>
    </w:lvl>
    <w:lvl w:ilvl="6" w:tplc="0206DD82">
      <w:numFmt w:val="bullet"/>
      <w:lvlText w:val="•"/>
      <w:lvlJc w:val="left"/>
      <w:pPr>
        <w:ind w:left="4340" w:hanging="361"/>
      </w:pPr>
      <w:rPr>
        <w:lang w:val="en-US" w:eastAsia="en-US" w:bidi="ar-SA"/>
      </w:rPr>
    </w:lvl>
    <w:lvl w:ilvl="7" w:tplc="7450B312">
      <w:numFmt w:val="bullet"/>
      <w:lvlText w:val="•"/>
      <w:lvlJc w:val="left"/>
      <w:pPr>
        <w:ind w:left="4993" w:hanging="361"/>
      </w:pPr>
      <w:rPr>
        <w:lang w:val="en-US" w:eastAsia="en-US" w:bidi="ar-SA"/>
      </w:rPr>
    </w:lvl>
    <w:lvl w:ilvl="8" w:tplc="34AC165E">
      <w:numFmt w:val="bullet"/>
      <w:lvlText w:val="•"/>
      <w:lvlJc w:val="left"/>
      <w:pPr>
        <w:ind w:left="5646" w:hanging="361"/>
      </w:pPr>
      <w:rPr>
        <w:lang w:val="en-US" w:eastAsia="en-US" w:bidi="ar-SA"/>
      </w:rPr>
    </w:lvl>
  </w:abstractNum>
  <w:abstractNum w:abstractNumId="4" w15:restartNumberingAfterBreak="0">
    <w:nsid w:val="2E1A5CC7"/>
    <w:multiLevelType w:val="hybridMultilevel"/>
    <w:tmpl w:val="20AA5A32"/>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5" w15:restartNumberingAfterBreak="0">
    <w:nsid w:val="33CF4806"/>
    <w:multiLevelType w:val="hybridMultilevel"/>
    <w:tmpl w:val="231E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C13586"/>
    <w:multiLevelType w:val="hybridMultilevel"/>
    <w:tmpl w:val="354CF4D4"/>
    <w:lvl w:ilvl="0" w:tplc="08090001">
      <w:start w:val="1"/>
      <w:numFmt w:val="bullet"/>
      <w:lvlText w:val=""/>
      <w:lvlJc w:val="left"/>
      <w:pPr>
        <w:ind w:left="418" w:hanging="360"/>
      </w:pPr>
      <w:rPr>
        <w:rFonts w:ascii="Symbol" w:hAnsi="Symbol"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7" w15:restartNumberingAfterBreak="0">
    <w:nsid w:val="37FF6B9F"/>
    <w:multiLevelType w:val="hybridMultilevel"/>
    <w:tmpl w:val="F6104A32"/>
    <w:lvl w:ilvl="0" w:tplc="B7AA66FE">
      <w:numFmt w:val="bullet"/>
      <w:lvlText w:val=""/>
      <w:lvlJc w:val="left"/>
      <w:pPr>
        <w:ind w:left="777" w:hanging="360"/>
      </w:pPr>
      <w:rPr>
        <w:rFonts w:ascii="Symbol" w:eastAsia="Symbol" w:hAnsi="Symbol" w:cs="Symbol" w:hint="default"/>
        <w:w w:val="100"/>
        <w:sz w:val="20"/>
        <w:szCs w:val="20"/>
        <w:lang w:val="en-US" w:eastAsia="en-US" w:bidi="ar-SA"/>
      </w:rPr>
    </w:lvl>
    <w:lvl w:ilvl="1" w:tplc="BE3E02EE">
      <w:numFmt w:val="bullet"/>
      <w:lvlText w:val="•"/>
      <w:lvlJc w:val="left"/>
      <w:pPr>
        <w:ind w:left="1254" w:hanging="360"/>
      </w:pPr>
      <w:rPr>
        <w:rFonts w:hint="default"/>
        <w:lang w:val="en-US" w:eastAsia="en-US" w:bidi="ar-SA"/>
      </w:rPr>
    </w:lvl>
    <w:lvl w:ilvl="2" w:tplc="B5B8C880">
      <w:numFmt w:val="bullet"/>
      <w:lvlText w:val="•"/>
      <w:lvlJc w:val="left"/>
      <w:pPr>
        <w:ind w:left="1728" w:hanging="360"/>
      </w:pPr>
      <w:rPr>
        <w:rFonts w:hint="default"/>
        <w:lang w:val="en-US" w:eastAsia="en-US" w:bidi="ar-SA"/>
      </w:rPr>
    </w:lvl>
    <w:lvl w:ilvl="3" w:tplc="515481E2">
      <w:numFmt w:val="bullet"/>
      <w:lvlText w:val="•"/>
      <w:lvlJc w:val="left"/>
      <w:pPr>
        <w:ind w:left="2202" w:hanging="360"/>
      </w:pPr>
      <w:rPr>
        <w:rFonts w:hint="default"/>
        <w:lang w:val="en-US" w:eastAsia="en-US" w:bidi="ar-SA"/>
      </w:rPr>
    </w:lvl>
    <w:lvl w:ilvl="4" w:tplc="5380D416">
      <w:numFmt w:val="bullet"/>
      <w:lvlText w:val="•"/>
      <w:lvlJc w:val="left"/>
      <w:pPr>
        <w:ind w:left="2676" w:hanging="360"/>
      </w:pPr>
      <w:rPr>
        <w:rFonts w:hint="default"/>
        <w:lang w:val="en-US" w:eastAsia="en-US" w:bidi="ar-SA"/>
      </w:rPr>
    </w:lvl>
    <w:lvl w:ilvl="5" w:tplc="DD18942E">
      <w:numFmt w:val="bullet"/>
      <w:lvlText w:val="•"/>
      <w:lvlJc w:val="left"/>
      <w:pPr>
        <w:ind w:left="3150" w:hanging="360"/>
      </w:pPr>
      <w:rPr>
        <w:rFonts w:hint="default"/>
        <w:lang w:val="en-US" w:eastAsia="en-US" w:bidi="ar-SA"/>
      </w:rPr>
    </w:lvl>
    <w:lvl w:ilvl="6" w:tplc="5260B8E6">
      <w:numFmt w:val="bullet"/>
      <w:lvlText w:val="•"/>
      <w:lvlJc w:val="left"/>
      <w:pPr>
        <w:ind w:left="3624" w:hanging="360"/>
      </w:pPr>
      <w:rPr>
        <w:rFonts w:hint="default"/>
        <w:lang w:val="en-US" w:eastAsia="en-US" w:bidi="ar-SA"/>
      </w:rPr>
    </w:lvl>
    <w:lvl w:ilvl="7" w:tplc="BFBE802E">
      <w:numFmt w:val="bullet"/>
      <w:lvlText w:val="•"/>
      <w:lvlJc w:val="left"/>
      <w:pPr>
        <w:ind w:left="4098" w:hanging="360"/>
      </w:pPr>
      <w:rPr>
        <w:rFonts w:hint="default"/>
        <w:lang w:val="en-US" w:eastAsia="en-US" w:bidi="ar-SA"/>
      </w:rPr>
    </w:lvl>
    <w:lvl w:ilvl="8" w:tplc="F01CE2EA">
      <w:numFmt w:val="bullet"/>
      <w:lvlText w:val="•"/>
      <w:lvlJc w:val="left"/>
      <w:pPr>
        <w:ind w:left="4572" w:hanging="360"/>
      </w:pPr>
      <w:rPr>
        <w:rFonts w:hint="default"/>
        <w:lang w:val="en-US" w:eastAsia="en-US" w:bidi="ar-SA"/>
      </w:rPr>
    </w:lvl>
  </w:abstractNum>
  <w:abstractNum w:abstractNumId="8" w15:restartNumberingAfterBreak="0">
    <w:nsid w:val="3D05313A"/>
    <w:multiLevelType w:val="hybridMultilevel"/>
    <w:tmpl w:val="555E755C"/>
    <w:lvl w:ilvl="0" w:tplc="ED2082E6">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578CF616">
      <w:numFmt w:val="bullet"/>
      <w:lvlText w:val="•"/>
      <w:lvlJc w:val="left"/>
      <w:pPr>
        <w:ind w:left="1073" w:hanging="361"/>
      </w:pPr>
      <w:rPr>
        <w:rFonts w:hint="default"/>
        <w:lang w:val="en-US" w:eastAsia="en-US" w:bidi="ar-SA"/>
      </w:rPr>
    </w:lvl>
    <w:lvl w:ilvl="2" w:tplc="76787286">
      <w:numFmt w:val="bullet"/>
      <w:lvlText w:val="•"/>
      <w:lvlJc w:val="left"/>
      <w:pPr>
        <w:ind w:left="1726" w:hanging="361"/>
      </w:pPr>
      <w:rPr>
        <w:rFonts w:hint="default"/>
        <w:lang w:val="en-US" w:eastAsia="en-US" w:bidi="ar-SA"/>
      </w:rPr>
    </w:lvl>
    <w:lvl w:ilvl="3" w:tplc="0F76A350">
      <w:numFmt w:val="bullet"/>
      <w:lvlText w:val="•"/>
      <w:lvlJc w:val="left"/>
      <w:pPr>
        <w:ind w:left="2380" w:hanging="361"/>
      </w:pPr>
      <w:rPr>
        <w:rFonts w:hint="default"/>
        <w:lang w:val="en-US" w:eastAsia="en-US" w:bidi="ar-SA"/>
      </w:rPr>
    </w:lvl>
    <w:lvl w:ilvl="4" w:tplc="C38EA94E">
      <w:numFmt w:val="bullet"/>
      <w:lvlText w:val="•"/>
      <w:lvlJc w:val="left"/>
      <w:pPr>
        <w:ind w:left="3033" w:hanging="361"/>
      </w:pPr>
      <w:rPr>
        <w:rFonts w:hint="default"/>
        <w:lang w:val="en-US" w:eastAsia="en-US" w:bidi="ar-SA"/>
      </w:rPr>
    </w:lvl>
    <w:lvl w:ilvl="5" w:tplc="BE30E29E">
      <w:numFmt w:val="bullet"/>
      <w:lvlText w:val="•"/>
      <w:lvlJc w:val="left"/>
      <w:pPr>
        <w:ind w:left="3687" w:hanging="361"/>
      </w:pPr>
      <w:rPr>
        <w:rFonts w:hint="default"/>
        <w:lang w:val="en-US" w:eastAsia="en-US" w:bidi="ar-SA"/>
      </w:rPr>
    </w:lvl>
    <w:lvl w:ilvl="6" w:tplc="4538E3B8">
      <w:numFmt w:val="bullet"/>
      <w:lvlText w:val="•"/>
      <w:lvlJc w:val="left"/>
      <w:pPr>
        <w:ind w:left="4340" w:hanging="361"/>
      </w:pPr>
      <w:rPr>
        <w:rFonts w:hint="default"/>
        <w:lang w:val="en-US" w:eastAsia="en-US" w:bidi="ar-SA"/>
      </w:rPr>
    </w:lvl>
    <w:lvl w:ilvl="7" w:tplc="CCC06C52">
      <w:numFmt w:val="bullet"/>
      <w:lvlText w:val="•"/>
      <w:lvlJc w:val="left"/>
      <w:pPr>
        <w:ind w:left="4993" w:hanging="361"/>
      </w:pPr>
      <w:rPr>
        <w:rFonts w:hint="default"/>
        <w:lang w:val="en-US" w:eastAsia="en-US" w:bidi="ar-SA"/>
      </w:rPr>
    </w:lvl>
    <w:lvl w:ilvl="8" w:tplc="F37A30E6">
      <w:numFmt w:val="bullet"/>
      <w:lvlText w:val="•"/>
      <w:lvlJc w:val="left"/>
      <w:pPr>
        <w:ind w:left="5647" w:hanging="361"/>
      </w:pPr>
      <w:rPr>
        <w:rFonts w:hint="default"/>
        <w:lang w:val="en-US" w:eastAsia="en-US" w:bidi="ar-SA"/>
      </w:rPr>
    </w:lvl>
  </w:abstractNum>
  <w:abstractNum w:abstractNumId="9" w15:restartNumberingAfterBreak="0">
    <w:nsid w:val="3E67477C"/>
    <w:multiLevelType w:val="hybridMultilevel"/>
    <w:tmpl w:val="6DA0F9CC"/>
    <w:lvl w:ilvl="0" w:tplc="88603D2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tplc="744E324E">
      <w:numFmt w:val="bullet"/>
      <w:lvlText w:val="•"/>
      <w:lvlJc w:val="left"/>
      <w:pPr>
        <w:ind w:left="1336" w:hanging="360"/>
      </w:pPr>
      <w:rPr>
        <w:rFonts w:hint="default"/>
        <w:lang w:val="en-US" w:eastAsia="en-US" w:bidi="ar-SA"/>
      </w:rPr>
    </w:lvl>
    <w:lvl w:ilvl="2" w:tplc="56CA0834">
      <w:numFmt w:val="bullet"/>
      <w:lvlText w:val="•"/>
      <w:lvlJc w:val="left"/>
      <w:pPr>
        <w:ind w:left="2213" w:hanging="360"/>
      </w:pPr>
      <w:rPr>
        <w:rFonts w:hint="default"/>
        <w:lang w:val="en-US" w:eastAsia="en-US" w:bidi="ar-SA"/>
      </w:rPr>
    </w:lvl>
    <w:lvl w:ilvl="3" w:tplc="194273FC">
      <w:numFmt w:val="bullet"/>
      <w:lvlText w:val="•"/>
      <w:lvlJc w:val="left"/>
      <w:pPr>
        <w:ind w:left="3089" w:hanging="360"/>
      </w:pPr>
      <w:rPr>
        <w:rFonts w:hint="default"/>
        <w:lang w:val="en-US" w:eastAsia="en-US" w:bidi="ar-SA"/>
      </w:rPr>
    </w:lvl>
    <w:lvl w:ilvl="4" w:tplc="0C7EB73A">
      <w:numFmt w:val="bullet"/>
      <w:lvlText w:val="•"/>
      <w:lvlJc w:val="left"/>
      <w:pPr>
        <w:ind w:left="3966" w:hanging="360"/>
      </w:pPr>
      <w:rPr>
        <w:rFonts w:hint="default"/>
        <w:lang w:val="en-US" w:eastAsia="en-US" w:bidi="ar-SA"/>
      </w:rPr>
    </w:lvl>
    <w:lvl w:ilvl="5" w:tplc="AFAA947A">
      <w:numFmt w:val="bullet"/>
      <w:lvlText w:val="•"/>
      <w:lvlJc w:val="left"/>
      <w:pPr>
        <w:ind w:left="4843" w:hanging="360"/>
      </w:pPr>
      <w:rPr>
        <w:rFonts w:hint="default"/>
        <w:lang w:val="en-US" w:eastAsia="en-US" w:bidi="ar-SA"/>
      </w:rPr>
    </w:lvl>
    <w:lvl w:ilvl="6" w:tplc="A2A4DB50">
      <w:numFmt w:val="bullet"/>
      <w:lvlText w:val="•"/>
      <w:lvlJc w:val="left"/>
      <w:pPr>
        <w:ind w:left="5719" w:hanging="360"/>
      </w:pPr>
      <w:rPr>
        <w:rFonts w:hint="default"/>
        <w:lang w:val="en-US" w:eastAsia="en-US" w:bidi="ar-SA"/>
      </w:rPr>
    </w:lvl>
    <w:lvl w:ilvl="7" w:tplc="2BE0AD38">
      <w:numFmt w:val="bullet"/>
      <w:lvlText w:val="•"/>
      <w:lvlJc w:val="left"/>
      <w:pPr>
        <w:ind w:left="6596" w:hanging="360"/>
      </w:pPr>
      <w:rPr>
        <w:rFonts w:hint="default"/>
        <w:lang w:val="en-US" w:eastAsia="en-US" w:bidi="ar-SA"/>
      </w:rPr>
    </w:lvl>
    <w:lvl w:ilvl="8" w:tplc="A97A573E">
      <w:numFmt w:val="bullet"/>
      <w:lvlText w:val="•"/>
      <w:lvlJc w:val="left"/>
      <w:pPr>
        <w:ind w:left="7473" w:hanging="360"/>
      </w:pPr>
      <w:rPr>
        <w:rFonts w:hint="default"/>
        <w:lang w:val="en-US" w:eastAsia="en-US" w:bidi="ar-SA"/>
      </w:rPr>
    </w:lvl>
  </w:abstractNum>
  <w:abstractNum w:abstractNumId="10" w15:restartNumberingAfterBreak="0">
    <w:nsid w:val="4027670E"/>
    <w:multiLevelType w:val="hybridMultilevel"/>
    <w:tmpl w:val="8774FA36"/>
    <w:lvl w:ilvl="0" w:tplc="936C211E">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E8DE2C6A">
      <w:numFmt w:val="bullet"/>
      <w:lvlText w:val="•"/>
      <w:lvlJc w:val="left"/>
      <w:pPr>
        <w:ind w:left="1073" w:hanging="361"/>
      </w:pPr>
      <w:rPr>
        <w:rFonts w:hint="default"/>
        <w:lang w:val="en-US" w:eastAsia="en-US" w:bidi="ar-SA"/>
      </w:rPr>
    </w:lvl>
    <w:lvl w:ilvl="2" w:tplc="49FCAAD0">
      <w:numFmt w:val="bullet"/>
      <w:lvlText w:val="•"/>
      <w:lvlJc w:val="left"/>
      <w:pPr>
        <w:ind w:left="1726" w:hanging="361"/>
      </w:pPr>
      <w:rPr>
        <w:rFonts w:hint="default"/>
        <w:lang w:val="en-US" w:eastAsia="en-US" w:bidi="ar-SA"/>
      </w:rPr>
    </w:lvl>
    <w:lvl w:ilvl="3" w:tplc="8CB68430">
      <w:numFmt w:val="bullet"/>
      <w:lvlText w:val="•"/>
      <w:lvlJc w:val="left"/>
      <w:pPr>
        <w:ind w:left="2380" w:hanging="361"/>
      </w:pPr>
      <w:rPr>
        <w:rFonts w:hint="default"/>
        <w:lang w:val="en-US" w:eastAsia="en-US" w:bidi="ar-SA"/>
      </w:rPr>
    </w:lvl>
    <w:lvl w:ilvl="4" w:tplc="C638F6A0">
      <w:numFmt w:val="bullet"/>
      <w:lvlText w:val="•"/>
      <w:lvlJc w:val="left"/>
      <w:pPr>
        <w:ind w:left="3033" w:hanging="361"/>
      </w:pPr>
      <w:rPr>
        <w:rFonts w:hint="default"/>
        <w:lang w:val="en-US" w:eastAsia="en-US" w:bidi="ar-SA"/>
      </w:rPr>
    </w:lvl>
    <w:lvl w:ilvl="5" w:tplc="2162066A">
      <w:numFmt w:val="bullet"/>
      <w:lvlText w:val="•"/>
      <w:lvlJc w:val="left"/>
      <w:pPr>
        <w:ind w:left="3687" w:hanging="361"/>
      </w:pPr>
      <w:rPr>
        <w:rFonts w:hint="default"/>
        <w:lang w:val="en-US" w:eastAsia="en-US" w:bidi="ar-SA"/>
      </w:rPr>
    </w:lvl>
    <w:lvl w:ilvl="6" w:tplc="90686314">
      <w:numFmt w:val="bullet"/>
      <w:lvlText w:val="•"/>
      <w:lvlJc w:val="left"/>
      <w:pPr>
        <w:ind w:left="4340" w:hanging="361"/>
      </w:pPr>
      <w:rPr>
        <w:rFonts w:hint="default"/>
        <w:lang w:val="en-US" w:eastAsia="en-US" w:bidi="ar-SA"/>
      </w:rPr>
    </w:lvl>
    <w:lvl w:ilvl="7" w:tplc="96920D74">
      <w:numFmt w:val="bullet"/>
      <w:lvlText w:val="•"/>
      <w:lvlJc w:val="left"/>
      <w:pPr>
        <w:ind w:left="4993" w:hanging="361"/>
      </w:pPr>
      <w:rPr>
        <w:rFonts w:hint="default"/>
        <w:lang w:val="en-US" w:eastAsia="en-US" w:bidi="ar-SA"/>
      </w:rPr>
    </w:lvl>
    <w:lvl w:ilvl="8" w:tplc="62944C1C">
      <w:numFmt w:val="bullet"/>
      <w:lvlText w:val="•"/>
      <w:lvlJc w:val="left"/>
      <w:pPr>
        <w:ind w:left="5647" w:hanging="361"/>
      </w:pPr>
      <w:rPr>
        <w:rFonts w:hint="default"/>
        <w:lang w:val="en-US" w:eastAsia="en-US" w:bidi="ar-SA"/>
      </w:rPr>
    </w:lvl>
  </w:abstractNum>
  <w:abstractNum w:abstractNumId="11" w15:restartNumberingAfterBreak="0">
    <w:nsid w:val="42352A6C"/>
    <w:multiLevelType w:val="hybridMultilevel"/>
    <w:tmpl w:val="6DC8290E"/>
    <w:lvl w:ilvl="0" w:tplc="46D82AA6">
      <w:numFmt w:val="bullet"/>
      <w:lvlText w:val=""/>
      <w:lvlJc w:val="left"/>
      <w:pPr>
        <w:ind w:left="817" w:hanging="356"/>
      </w:pPr>
      <w:rPr>
        <w:rFonts w:ascii="Symbol" w:eastAsia="Symbol" w:hAnsi="Symbol" w:cs="Symbol" w:hint="default"/>
        <w:w w:val="99"/>
        <w:sz w:val="20"/>
        <w:szCs w:val="20"/>
        <w:lang w:val="en-US" w:eastAsia="en-US" w:bidi="ar-SA"/>
      </w:rPr>
    </w:lvl>
    <w:lvl w:ilvl="1" w:tplc="A7C247B8">
      <w:numFmt w:val="bullet"/>
      <w:lvlText w:val="•"/>
      <w:lvlJc w:val="left"/>
      <w:pPr>
        <w:ind w:left="1222" w:hanging="356"/>
      </w:pPr>
      <w:rPr>
        <w:rFonts w:hint="default"/>
        <w:lang w:val="en-US" w:eastAsia="en-US" w:bidi="ar-SA"/>
      </w:rPr>
    </w:lvl>
    <w:lvl w:ilvl="2" w:tplc="BD0865EE">
      <w:numFmt w:val="bullet"/>
      <w:lvlText w:val="•"/>
      <w:lvlJc w:val="left"/>
      <w:pPr>
        <w:ind w:left="1624" w:hanging="356"/>
      </w:pPr>
      <w:rPr>
        <w:rFonts w:hint="default"/>
        <w:lang w:val="en-US" w:eastAsia="en-US" w:bidi="ar-SA"/>
      </w:rPr>
    </w:lvl>
    <w:lvl w:ilvl="3" w:tplc="EED02442">
      <w:numFmt w:val="bullet"/>
      <w:lvlText w:val="•"/>
      <w:lvlJc w:val="left"/>
      <w:pPr>
        <w:ind w:left="2027" w:hanging="356"/>
      </w:pPr>
      <w:rPr>
        <w:rFonts w:hint="default"/>
        <w:lang w:val="en-US" w:eastAsia="en-US" w:bidi="ar-SA"/>
      </w:rPr>
    </w:lvl>
    <w:lvl w:ilvl="4" w:tplc="60B0AB10">
      <w:numFmt w:val="bullet"/>
      <w:lvlText w:val="•"/>
      <w:lvlJc w:val="left"/>
      <w:pPr>
        <w:ind w:left="2429" w:hanging="356"/>
      </w:pPr>
      <w:rPr>
        <w:rFonts w:hint="default"/>
        <w:lang w:val="en-US" w:eastAsia="en-US" w:bidi="ar-SA"/>
      </w:rPr>
    </w:lvl>
    <w:lvl w:ilvl="5" w:tplc="280813C2">
      <w:numFmt w:val="bullet"/>
      <w:lvlText w:val="•"/>
      <w:lvlJc w:val="left"/>
      <w:pPr>
        <w:ind w:left="2832" w:hanging="356"/>
      </w:pPr>
      <w:rPr>
        <w:rFonts w:hint="default"/>
        <w:lang w:val="en-US" w:eastAsia="en-US" w:bidi="ar-SA"/>
      </w:rPr>
    </w:lvl>
    <w:lvl w:ilvl="6" w:tplc="5DF4C6C6">
      <w:numFmt w:val="bullet"/>
      <w:lvlText w:val="•"/>
      <w:lvlJc w:val="left"/>
      <w:pPr>
        <w:ind w:left="3234" w:hanging="356"/>
      </w:pPr>
      <w:rPr>
        <w:rFonts w:hint="default"/>
        <w:lang w:val="en-US" w:eastAsia="en-US" w:bidi="ar-SA"/>
      </w:rPr>
    </w:lvl>
    <w:lvl w:ilvl="7" w:tplc="38E04366">
      <w:numFmt w:val="bullet"/>
      <w:lvlText w:val="•"/>
      <w:lvlJc w:val="left"/>
      <w:pPr>
        <w:ind w:left="3636" w:hanging="356"/>
      </w:pPr>
      <w:rPr>
        <w:rFonts w:hint="default"/>
        <w:lang w:val="en-US" w:eastAsia="en-US" w:bidi="ar-SA"/>
      </w:rPr>
    </w:lvl>
    <w:lvl w:ilvl="8" w:tplc="3208A99A">
      <w:numFmt w:val="bullet"/>
      <w:lvlText w:val="•"/>
      <w:lvlJc w:val="left"/>
      <w:pPr>
        <w:ind w:left="4039" w:hanging="356"/>
      </w:pPr>
      <w:rPr>
        <w:rFonts w:hint="default"/>
        <w:lang w:val="en-US" w:eastAsia="en-US" w:bidi="ar-SA"/>
      </w:rPr>
    </w:lvl>
  </w:abstractNum>
  <w:abstractNum w:abstractNumId="12" w15:restartNumberingAfterBreak="0">
    <w:nsid w:val="434B4D31"/>
    <w:multiLevelType w:val="hybridMultilevel"/>
    <w:tmpl w:val="3A3E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2B3306"/>
    <w:multiLevelType w:val="hybridMultilevel"/>
    <w:tmpl w:val="9690AAE2"/>
    <w:lvl w:ilvl="0" w:tplc="ACAE0AF4">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B232A63C">
      <w:numFmt w:val="bullet"/>
      <w:lvlText w:val="•"/>
      <w:lvlJc w:val="left"/>
      <w:pPr>
        <w:ind w:left="900" w:hanging="286"/>
      </w:pPr>
      <w:rPr>
        <w:rFonts w:hint="default"/>
        <w:lang w:val="en-US" w:eastAsia="en-US" w:bidi="ar-SA"/>
      </w:rPr>
    </w:lvl>
    <w:lvl w:ilvl="2" w:tplc="E674AB1A">
      <w:numFmt w:val="bullet"/>
      <w:lvlText w:val="•"/>
      <w:lvlJc w:val="left"/>
      <w:pPr>
        <w:ind w:left="1381" w:hanging="286"/>
      </w:pPr>
      <w:rPr>
        <w:rFonts w:hint="default"/>
        <w:lang w:val="en-US" w:eastAsia="en-US" w:bidi="ar-SA"/>
      </w:rPr>
    </w:lvl>
    <w:lvl w:ilvl="3" w:tplc="97A06A94">
      <w:numFmt w:val="bullet"/>
      <w:lvlText w:val="•"/>
      <w:lvlJc w:val="left"/>
      <w:pPr>
        <w:ind w:left="1862" w:hanging="286"/>
      </w:pPr>
      <w:rPr>
        <w:rFonts w:hint="default"/>
        <w:lang w:val="en-US" w:eastAsia="en-US" w:bidi="ar-SA"/>
      </w:rPr>
    </w:lvl>
    <w:lvl w:ilvl="4" w:tplc="0922A09E">
      <w:numFmt w:val="bullet"/>
      <w:lvlText w:val="•"/>
      <w:lvlJc w:val="left"/>
      <w:pPr>
        <w:ind w:left="2343" w:hanging="286"/>
      </w:pPr>
      <w:rPr>
        <w:rFonts w:hint="default"/>
        <w:lang w:val="en-US" w:eastAsia="en-US" w:bidi="ar-SA"/>
      </w:rPr>
    </w:lvl>
    <w:lvl w:ilvl="5" w:tplc="70BAFD90">
      <w:numFmt w:val="bullet"/>
      <w:lvlText w:val="•"/>
      <w:lvlJc w:val="left"/>
      <w:pPr>
        <w:ind w:left="2824" w:hanging="286"/>
      </w:pPr>
      <w:rPr>
        <w:rFonts w:hint="default"/>
        <w:lang w:val="en-US" w:eastAsia="en-US" w:bidi="ar-SA"/>
      </w:rPr>
    </w:lvl>
    <w:lvl w:ilvl="6" w:tplc="10A01CA6">
      <w:numFmt w:val="bullet"/>
      <w:lvlText w:val="•"/>
      <w:lvlJc w:val="left"/>
      <w:pPr>
        <w:ind w:left="3304" w:hanging="286"/>
      </w:pPr>
      <w:rPr>
        <w:rFonts w:hint="default"/>
        <w:lang w:val="en-US" w:eastAsia="en-US" w:bidi="ar-SA"/>
      </w:rPr>
    </w:lvl>
    <w:lvl w:ilvl="7" w:tplc="856C1130">
      <w:numFmt w:val="bullet"/>
      <w:lvlText w:val="•"/>
      <w:lvlJc w:val="left"/>
      <w:pPr>
        <w:ind w:left="3785" w:hanging="286"/>
      </w:pPr>
      <w:rPr>
        <w:rFonts w:hint="default"/>
        <w:lang w:val="en-US" w:eastAsia="en-US" w:bidi="ar-SA"/>
      </w:rPr>
    </w:lvl>
    <w:lvl w:ilvl="8" w:tplc="D638CE42">
      <w:numFmt w:val="bullet"/>
      <w:lvlText w:val="•"/>
      <w:lvlJc w:val="left"/>
      <w:pPr>
        <w:ind w:left="4266" w:hanging="286"/>
      </w:pPr>
      <w:rPr>
        <w:rFonts w:hint="default"/>
        <w:lang w:val="en-US" w:eastAsia="en-US" w:bidi="ar-SA"/>
      </w:rPr>
    </w:lvl>
  </w:abstractNum>
  <w:abstractNum w:abstractNumId="14" w15:restartNumberingAfterBreak="0">
    <w:nsid w:val="487B5D72"/>
    <w:multiLevelType w:val="hybridMultilevel"/>
    <w:tmpl w:val="69C8A46E"/>
    <w:lvl w:ilvl="0" w:tplc="87C06752">
      <w:numFmt w:val="bullet"/>
      <w:lvlText w:val=""/>
      <w:lvlJc w:val="left"/>
      <w:pPr>
        <w:ind w:left="41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1CB0E0E8">
      <w:numFmt w:val="bullet"/>
      <w:lvlText w:val="•"/>
      <w:lvlJc w:val="left"/>
      <w:pPr>
        <w:ind w:left="900" w:hanging="361"/>
      </w:pPr>
      <w:rPr>
        <w:rFonts w:hint="default"/>
        <w:lang w:val="en-US" w:eastAsia="en-US" w:bidi="ar-SA"/>
      </w:rPr>
    </w:lvl>
    <w:lvl w:ilvl="2" w:tplc="D13A5CDE">
      <w:numFmt w:val="bullet"/>
      <w:lvlText w:val="•"/>
      <w:lvlJc w:val="left"/>
      <w:pPr>
        <w:ind w:left="1381" w:hanging="361"/>
      </w:pPr>
      <w:rPr>
        <w:rFonts w:hint="default"/>
        <w:lang w:val="en-US" w:eastAsia="en-US" w:bidi="ar-SA"/>
      </w:rPr>
    </w:lvl>
    <w:lvl w:ilvl="3" w:tplc="12A24AE4">
      <w:numFmt w:val="bullet"/>
      <w:lvlText w:val="•"/>
      <w:lvlJc w:val="left"/>
      <w:pPr>
        <w:ind w:left="1862" w:hanging="361"/>
      </w:pPr>
      <w:rPr>
        <w:rFonts w:hint="default"/>
        <w:lang w:val="en-US" w:eastAsia="en-US" w:bidi="ar-SA"/>
      </w:rPr>
    </w:lvl>
    <w:lvl w:ilvl="4" w:tplc="7FD456B4">
      <w:numFmt w:val="bullet"/>
      <w:lvlText w:val="•"/>
      <w:lvlJc w:val="left"/>
      <w:pPr>
        <w:ind w:left="2343" w:hanging="361"/>
      </w:pPr>
      <w:rPr>
        <w:rFonts w:hint="default"/>
        <w:lang w:val="en-US" w:eastAsia="en-US" w:bidi="ar-SA"/>
      </w:rPr>
    </w:lvl>
    <w:lvl w:ilvl="5" w:tplc="9A18F876">
      <w:numFmt w:val="bullet"/>
      <w:lvlText w:val="•"/>
      <w:lvlJc w:val="left"/>
      <w:pPr>
        <w:ind w:left="2824" w:hanging="361"/>
      </w:pPr>
      <w:rPr>
        <w:rFonts w:hint="default"/>
        <w:lang w:val="en-US" w:eastAsia="en-US" w:bidi="ar-SA"/>
      </w:rPr>
    </w:lvl>
    <w:lvl w:ilvl="6" w:tplc="856E634A">
      <w:numFmt w:val="bullet"/>
      <w:lvlText w:val="•"/>
      <w:lvlJc w:val="left"/>
      <w:pPr>
        <w:ind w:left="3304" w:hanging="361"/>
      </w:pPr>
      <w:rPr>
        <w:rFonts w:hint="default"/>
        <w:lang w:val="en-US" w:eastAsia="en-US" w:bidi="ar-SA"/>
      </w:rPr>
    </w:lvl>
    <w:lvl w:ilvl="7" w:tplc="AC8ABA7C">
      <w:numFmt w:val="bullet"/>
      <w:lvlText w:val="•"/>
      <w:lvlJc w:val="left"/>
      <w:pPr>
        <w:ind w:left="3785" w:hanging="361"/>
      </w:pPr>
      <w:rPr>
        <w:rFonts w:hint="default"/>
        <w:lang w:val="en-US" w:eastAsia="en-US" w:bidi="ar-SA"/>
      </w:rPr>
    </w:lvl>
    <w:lvl w:ilvl="8" w:tplc="BA24A5DA">
      <w:numFmt w:val="bullet"/>
      <w:lvlText w:val="•"/>
      <w:lvlJc w:val="left"/>
      <w:pPr>
        <w:ind w:left="4266" w:hanging="361"/>
      </w:pPr>
      <w:rPr>
        <w:rFonts w:hint="default"/>
        <w:lang w:val="en-US" w:eastAsia="en-US" w:bidi="ar-SA"/>
      </w:rPr>
    </w:lvl>
  </w:abstractNum>
  <w:abstractNum w:abstractNumId="15" w15:restartNumberingAfterBreak="0">
    <w:nsid w:val="51347012"/>
    <w:multiLevelType w:val="hybridMultilevel"/>
    <w:tmpl w:val="8A16E936"/>
    <w:lvl w:ilvl="0" w:tplc="417A651C">
      <w:numFmt w:val="bullet"/>
      <w:lvlText w:val=""/>
      <w:lvlJc w:val="left"/>
      <w:pPr>
        <w:ind w:left="128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58541982">
      <w:numFmt w:val="bullet"/>
      <w:lvlText w:val=""/>
      <w:lvlJc w:val="left"/>
      <w:pPr>
        <w:ind w:left="1388" w:hanging="285"/>
      </w:pPr>
      <w:rPr>
        <w:rFonts w:ascii="Wingdings" w:eastAsia="Wingdings" w:hAnsi="Wingdings" w:cs="Wingdings" w:hint="default"/>
        <w:b w:val="0"/>
        <w:bCs w:val="0"/>
        <w:i w:val="0"/>
        <w:iCs w:val="0"/>
        <w:color w:val="FF6C39"/>
        <w:spacing w:val="0"/>
        <w:w w:val="102"/>
        <w:sz w:val="19"/>
        <w:szCs w:val="19"/>
        <w:lang w:val="en-US" w:eastAsia="en-US" w:bidi="ar-SA"/>
      </w:rPr>
    </w:lvl>
    <w:lvl w:ilvl="2" w:tplc="DEDE9EFE">
      <w:numFmt w:val="bullet"/>
      <w:lvlText w:val=""/>
      <w:lvlJc w:val="left"/>
      <w:pPr>
        <w:ind w:left="1568" w:hanging="286"/>
      </w:pPr>
      <w:rPr>
        <w:rFonts w:ascii="Wingdings" w:eastAsia="Wingdings" w:hAnsi="Wingdings" w:cs="Wingdings" w:hint="default"/>
        <w:b w:val="0"/>
        <w:bCs w:val="0"/>
        <w:i w:val="0"/>
        <w:iCs w:val="0"/>
        <w:color w:val="FF6C39"/>
        <w:spacing w:val="0"/>
        <w:w w:val="102"/>
        <w:sz w:val="19"/>
        <w:szCs w:val="19"/>
        <w:lang w:val="en-US" w:eastAsia="en-US" w:bidi="ar-SA"/>
      </w:rPr>
    </w:lvl>
    <w:lvl w:ilvl="3" w:tplc="0FD8559A">
      <w:numFmt w:val="bullet"/>
      <w:lvlText w:val="•"/>
      <w:lvlJc w:val="left"/>
      <w:pPr>
        <w:ind w:left="2018" w:hanging="286"/>
      </w:pPr>
      <w:rPr>
        <w:rFonts w:hint="default"/>
        <w:lang w:val="en-US" w:eastAsia="en-US" w:bidi="ar-SA"/>
      </w:rPr>
    </w:lvl>
    <w:lvl w:ilvl="4" w:tplc="769EFE9A">
      <w:numFmt w:val="bullet"/>
      <w:lvlText w:val="•"/>
      <w:lvlJc w:val="left"/>
      <w:pPr>
        <w:ind w:left="2476" w:hanging="286"/>
      </w:pPr>
      <w:rPr>
        <w:rFonts w:hint="default"/>
        <w:lang w:val="en-US" w:eastAsia="en-US" w:bidi="ar-SA"/>
      </w:rPr>
    </w:lvl>
    <w:lvl w:ilvl="5" w:tplc="248802D4">
      <w:numFmt w:val="bullet"/>
      <w:lvlText w:val="•"/>
      <w:lvlJc w:val="left"/>
      <w:pPr>
        <w:ind w:left="2934" w:hanging="286"/>
      </w:pPr>
      <w:rPr>
        <w:rFonts w:hint="default"/>
        <w:lang w:val="en-US" w:eastAsia="en-US" w:bidi="ar-SA"/>
      </w:rPr>
    </w:lvl>
    <w:lvl w:ilvl="6" w:tplc="D26862EC">
      <w:numFmt w:val="bullet"/>
      <w:lvlText w:val="•"/>
      <w:lvlJc w:val="left"/>
      <w:pPr>
        <w:ind w:left="3393" w:hanging="286"/>
      </w:pPr>
      <w:rPr>
        <w:rFonts w:hint="default"/>
        <w:lang w:val="en-US" w:eastAsia="en-US" w:bidi="ar-SA"/>
      </w:rPr>
    </w:lvl>
    <w:lvl w:ilvl="7" w:tplc="8D9AB9C8">
      <w:numFmt w:val="bullet"/>
      <w:lvlText w:val="•"/>
      <w:lvlJc w:val="left"/>
      <w:pPr>
        <w:ind w:left="3851" w:hanging="286"/>
      </w:pPr>
      <w:rPr>
        <w:rFonts w:hint="default"/>
        <w:lang w:val="en-US" w:eastAsia="en-US" w:bidi="ar-SA"/>
      </w:rPr>
    </w:lvl>
    <w:lvl w:ilvl="8" w:tplc="A7561C24">
      <w:numFmt w:val="bullet"/>
      <w:lvlText w:val="•"/>
      <w:lvlJc w:val="left"/>
      <w:pPr>
        <w:ind w:left="4309" w:hanging="286"/>
      </w:pPr>
      <w:rPr>
        <w:rFonts w:hint="default"/>
        <w:lang w:val="en-US" w:eastAsia="en-US" w:bidi="ar-SA"/>
      </w:rPr>
    </w:lvl>
  </w:abstractNum>
  <w:abstractNum w:abstractNumId="16" w15:restartNumberingAfterBreak="0">
    <w:nsid w:val="51F206FC"/>
    <w:multiLevelType w:val="hybridMultilevel"/>
    <w:tmpl w:val="21AE7502"/>
    <w:lvl w:ilvl="0" w:tplc="510A50E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657A63B0">
      <w:numFmt w:val="bullet"/>
      <w:lvlText w:val="•"/>
      <w:lvlJc w:val="left"/>
      <w:pPr>
        <w:ind w:left="1073" w:hanging="361"/>
      </w:pPr>
      <w:rPr>
        <w:rFonts w:hint="default"/>
        <w:lang w:val="en-US" w:eastAsia="en-US" w:bidi="ar-SA"/>
      </w:rPr>
    </w:lvl>
    <w:lvl w:ilvl="2" w:tplc="C340EFE2">
      <w:numFmt w:val="bullet"/>
      <w:lvlText w:val="•"/>
      <w:lvlJc w:val="left"/>
      <w:pPr>
        <w:ind w:left="1726" w:hanging="361"/>
      </w:pPr>
      <w:rPr>
        <w:rFonts w:hint="default"/>
        <w:lang w:val="en-US" w:eastAsia="en-US" w:bidi="ar-SA"/>
      </w:rPr>
    </w:lvl>
    <w:lvl w:ilvl="3" w:tplc="4F5260C2">
      <w:numFmt w:val="bullet"/>
      <w:lvlText w:val="•"/>
      <w:lvlJc w:val="left"/>
      <w:pPr>
        <w:ind w:left="2379" w:hanging="361"/>
      </w:pPr>
      <w:rPr>
        <w:rFonts w:hint="default"/>
        <w:lang w:val="en-US" w:eastAsia="en-US" w:bidi="ar-SA"/>
      </w:rPr>
    </w:lvl>
    <w:lvl w:ilvl="4" w:tplc="7E38C95E">
      <w:numFmt w:val="bullet"/>
      <w:lvlText w:val="•"/>
      <w:lvlJc w:val="left"/>
      <w:pPr>
        <w:ind w:left="3033" w:hanging="361"/>
      </w:pPr>
      <w:rPr>
        <w:rFonts w:hint="default"/>
        <w:lang w:val="en-US" w:eastAsia="en-US" w:bidi="ar-SA"/>
      </w:rPr>
    </w:lvl>
    <w:lvl w:ilvl="5" w:tplc="C59CA4AC">
      <w:numFmt w:val="bullet"/>
      <w:lvlText w:val="•"/>
      <w:lvlJc w:val="left"/>
      <w:pPr>
        <w:ind w:left="3686" w:hanging="361"/>
      </w:pPr>
      <w:rPr>
        <w:rFonts w:hint="default"/>
        <w:lang w:val="en-US" w:eastAsia="en-US" w:bidi="ar-SA"/>
      </w:rPr>
    </w:lvl>
    <w:lvl w:ilvl="6" w:tplc="ECF0600E">
      <w:numFmt w:val="bullet"/>
      <w:lvlText w:val="•"/>
      <w:lvlJc w:val="left"/>
      <w:pPr>
        <w:ind w:left="4339" w:hanging="361"/>
      </w:pPr>
      <w:rPr>
        <w:rFonts w:hint="default"/>
        <w:lang w:val="en-US" w:eastAsia="en-US" w:bidi="ar-SA"/>
      </w:rPr>
    </w:lvl>
    <w:lvl w:ilvl="7" w:tplc="81B0E076">
      <w:numFmt w:val="bullet"/>
      <w:lvlText w:val="•"/>
      <w:lvlJc w:val="left"/>
      <w:pPr>
        <w:ind w:left="4993" w:hanging="361"/>
      </w:pPr>
      <w:rPr>
        <w:rFonts w:hint="default"/>
        <w:lang w:val="en-US" w:eastAsia="en-US" w:bidi="ar-SA"/>
      </w:rPr>
    </w:lvl>
    <w:lvl w:ilvl="8" w:tplc="AFA859AA">
      <w:numFmt w:val="bullet"/>
      <w:lvlText w:val="•"/>
      <w:lvlJc w:val="left"/>
      <w:pPr>
        <w:ind w:left="5646" w:hanging="361"/>
      </w:pPr>
      <w:rPr>
        <w:rFonts w:hint="default"/>
        <w:lang w:val="en-US" w:eastAsia="en-US" w:bidi="ar-SA"/>
      </w:rPr>
    </w:lvl>
  </w:abstractNum>
  <w:abstractNum w:abstractNumId="17" w15:restartNumberingAfterBreak="0">
    <w:nsid w:val="526E0579"/>
    <w:multiLevelType w:val="hybridMultilevel"/>
    <w:tmpl w:val="DE24BCF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8" w15:restartNumberingAfterBreak="0">
    <w:nsid w:val="568A33B7"/>
    <w:multiLevelType w:val="hybridMultilevel"/>
    <w:tmpl w:val="6AFA5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3D242C"/>
    <w:multiLevelType w:val="multilevel"/>
    <w:tmpl w:val="9D94DA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4575A2"/>
    <w:multiLevelType w:val="hybridMultilevel"/>
    <w:tmpl w:val="583A0ADE"/>
    <w:lvl w:ilvl="0" w:tplc="4EB6F85A">
      <w:numFmt w:val="bullet"/>
      <w:lvlText w:val=""/>
      <w:lvlJc w:val="left"/>
      <w:pPr>
        <w:ind w:left="418" w:hanging="360"/>
      </w:pPr>
      <w:rPr>
        <w:rFonts w:ascii="Wingdings" w:eastAsia="Wingdings" w:hAnsi="Wingdings" w:cs="Wingdings" w:hint="default"/>
        <w:b w:val="0"/>
        <w:bCs w:val="0"/>
        <w:i w:val="0"/>
        <w:iCs w:val="0"/>
        <w:spacing w:val="0"/>
        <w:w w:val="99"/>
        <w:sz w:val="20"/>
        <w:szCs w:val="20"/>
        <w:lang w:val="en-US" w:eastAsia="en-US" w:bidi="ar-SA"/>
      </w:rPr>
    </w:lvl>
    <w:lvl w:ilvl="1" w:tplc="22403F50">
      <w:numFmt w:val="bullet"/>
      <w:lvlText w:val="•"/>
      <w:lvlJc w:val="left"/>
      <w:pPr>
        <w:ind w:left="929" w:hanging="360"/>
      </w:pPr>
      <w:rPr>
        <w:rFonts w:hint="default"/>
        <w:lang w:val="en-US" w:eastAsia="en-US" w:bidi="ar-SA"/>
      </w:rPr>
    </w:lvl>
    <w:lvl w:ilvl="2" w:tplc="6EF06F18">
      <w:numFmt w:val="bullet"/>
      <w:lvlText w:val="•"/>
      <w:lvlJc w:val="left"/>
      <w:pPr>
        <w:ind w:left="1439" w:hanging="360"/>
      </w:pPr>
      <w:rPr>
        <w:rFonts w:hint="default"/>
        <w:lang w:val="en-US" w:eastAsia="en-US" w:bidi="ar-SA"/>
      </w:rPr>
    </w:lvl>
    <w:lvl w:ilvl="3" w:tplc="72327C06">
      <w:numFmt w:val="bullet"/>
      <w:lvlText w:val="•"/>
      <w:lvlJc w:val="left"/>
      <w:pPr>
        <w:ind w:left="1949" w:hanging="360"/>
      </w:pPr>
      <w:rPr>
        <w:rFonts w:hint="default"/>
        <w:lang w:val="en-US" w:eastAsia="en-US" w:bidi="ar-SA"/>
      </w:rPr>
    </w:lvl>
    <w:lvl w:ilvl="4" w:tplc="68A29150">
      <w:numFmt w:val="bullet"/>
      <w:lvlText w:val="•"/>
      <w:lvlJc w:val="left"/>
      <w:pPr>
        <w:ind w:left="2459" w:hanging="360"/>
      </w:pPr>
      <w:rPr>
        <w:rFonts w:hint="default"/>
        <w:lang w:val="en-US" w:eastAsia="en-US" w:bidi="ar-SA"/>
      </w:rPr>
    </w:lvl>
    <w:lvl w:ilvl="5" w:tplc="2CA04086">
      <w:numFmt w:val="bullet"/>
      <w:lvlText w:val="•"/>
      <w:lvlJc w:val="left"/>
      <w:pPr>
        <w:ind w:left="2969" w:hanging="360"/>
      </w:pPr>
      <w:rPr>
        <w:rFonts w:hint="default"/>
        <w:lang w:val="en-US" w:eastAsia="en-US" w:bidi="ar-SA"/>
      </w:rPr>
    </w:lvl>
    <w:lvl w:ilvl="6" w:tplc="C1A2F94E">
      <w:numFmt w:val="bullet"/>
      <w:lvlText w:val="•"/>
      <w:lvlJc w:val="left"/>
      <w:pPr>
        <w:ind w:left="3478" w:hanging="360"/>
      </w:pPr>
      <w:rPr>
        <w:rFonts w:hint="default"/>
        <w:lang w:val="en-US" w:eastAsia="en-US" w:bidi="ar-SA"/>
      </w:rPr>
    </w:lvl>
    <w:lvl w:ilvl="7" w:tplc="EBA2433A">
      <w:numFmt w:val="bullet"/>
      <w:lvlText w:val="•"/>
      <w:lvlJc w:val="left"/>
      <w:pPr>
        <w:ind w:left="3988" w:hanging="360"/>
      </w:pPr>
      <w:rPr>
        <w:rFonts w:hint="default"/>
        <w:lang w:val="en-US" w:eastAsia="en-US" w:bidi="ar-SA"/>
      </w:rPr>
    </w:lvl>
    <w:lvl w:ilvl="8" w:tplc="88828D12">
      <w:numFmt w:val="bullet"/>
      <w:lvlText w:val="•"/>
      <w:lvlJc w:val="left"/>
      <w:pPr>
        <w:ind w:left="4498" w:hanging="360"/>
      </w:pPr>
      <w:rPr>
        <w:rFonts w:hint="default"/>
        <w:lang w:val="en-US" w:eastAsia="en-US" w:bidi="ar-SA"/>
      </w:rPr>
    </w:lvl>
  </w:abstractNum>
  <w:abstractNum w:abstractNumId="21" w15:restartNumberingAfterBreak="0">
    <w:nsid w:val="6071246A"/>
    <w:multiLevelType w:val="hybridMultilevel"/>
    <w:tmpl w:val="3FB2DDB0"/>
    <w:lvl w:ilvl="0" w:tplc="2C6EDDF2">
      <w:numFmt w:val="bullet"/>
      <w:lvlText w:val=""/>
      <w:lvlJc w:val="left"/>
      <w:pPr>
        <w:ind w:left="787" w:hanging="361"/>
      </w:pPr>
      <w:rPr>
        <w:rFonts w:ascii="Symbol" w:eastAsia="Symbol" w:hAnsi="Symbol" w:cs="Symbol" w:hint="default"/>
        <w:b w:val="0"/>
        <w:bCs w:val="0"/>
        <w:i w:val="0"/>
        <w:iCs w:val="0"/>
        <w:color w:val="FF6C39"/>
        <w:spacing w:val="0"/>
        <w:w w:val="102"/>
        <w:sz w:val="19"/>
        <w:szCs w:val="19"/>
        <w:lang w:val="en-US" w:eastAsia="en-US" w:bidi="ar-SA"/>
      </w:rPr>
    </w:lvl>
    <w:lvl w:ilvl="1" w:tplc="1F289774">
      <w:numFmt w:val="bullet"/>
      <w:lvlText w:val=""/>
      <w:lvlJc w:val="left"/>
      <w:pPr>
        <w:ind w:left="1688" w:hanging="361"/>
      </w:pPr>
      <w:rPr>
        <w:rFonts w:ascii="Symbol" w:eastAsia="Symbol" w:hAnsi="Symbol" w:cs="Symbol" w:hint="default"/>
        <w:b w:val="0"/>
        <w:bCs w:val="0"/>
        <w:i w:val="0"/>
        <w:iCs w:val="0"/>
        <w:color w:val="0073CF"/>
        <w:spacing w:val="0"/>
        <w:w w:val="102"/>
        <w:sz w:val="19"/>
        <w:szCs w:val="19"/>
        <w:lang w:val="en-US" w:eastAsia="en-US" w:bidi="ar-SA"/>
      </w:rPr>
    </w:lvl>
    <w:lvl w:ilvl="2" w:tplc="A3DCDB2C">
      <w:numFmt w:val="bullet"/>
      <w:lvlText w:val="•"/>
      <w:lvlJc w:val="left"/>
      <w:pPr>
        <w:ind w:left="2074" w:hanging="361"/>
      </w:pPr>
      <w:rPr>
        <w:rFonts w:hint="default"/>
        <w:lang w:val="en-US" w:eastAsia="en-US" w:bidi="ar-SA"/>
      </w:rPr>
    </w:lvl>
    <w:lvl w:ilvl="3" w:tplc="E05A6D88">
      <w:numFmt w:val="bullet"/>
      <w:lvlText w:val="•"/>
      <w:lvlJc w:val="left"/>
      <w:pPr>
        <w:ind w:left="2468" w:hanging="361"/>
      </w:pPr>
      <w:rPr>
        <w:rFonts w:hint="default"/>
        <w:lang w:val="en-US" w:eastAsia="en-US" w:bidi="ar-SA"/>
      </w:rPr>
    </w:lvl>
    <w:lvl w:ilvl="4" w:tplc="6BD678D8">
      <w:numFmt w:val="bullet"/>
      <w:lvlText w:val="•"/>
      <w:lvlJc w:val="left"/>
      <w:pPr>
        <w:ind w:left="2862" w:hanging="361"/>
      </w:pPr>
      <w:rPr>
        <w:rFonts w:hint="default"/>
        <w:lang w:val="en-US" w:eastAsia="en-US" w:bidi="ar-SA"/>
      </w:rPr>
    </w:lvl>
    <w:lvl w:ilvl="5" w:tplc="5782AA4E">
      <w:numFmt w:val="bullet"/>
      <w:lvlText w:val="•"/>
      <w:lvlJc w:val="left"/>
      <w:pPr>
        <w:ind w:left="3256" w:hanging="361"/>
      </w:pPr>
      <w:rPr>
        <w:rFonts w:hint="default"/>
        <w:lang w:val="en-US" w:eastAsia="en-US" w:bidi="ar-SA"/>
      </w:rPr>
    </w:lvl>
    <w:lvl w:ilvl="6" w:tplc="02D897F0">
      <w:numFmt w:val="bullet"/>
      <w:lvlText w:val="•"/>
      <w:lvlJc w:val="left"/>
      <w:pPr>
        <w:ind w:left="3650" w:hanging="361"/>
      </w:pPr>
      <w:rPr>
        <w:rFonts w:hint="default"/>
        <w:lang w:val="en-US" w:eastAsia="en-US" w:bidi="ar-SA"/>
      </w:rPr>
    </w:lvl>
    <w:lvl w:ilvl="7" w:tplc="67C43B38">
      <w:numFmt w:val="bullet"/>
      <w:lvlText w:val="•"/>
      <w:lvlJc w:val="left"/>
      <w:pPr>
        <w:ind w:left="4044" w:hanging="361"/>
      </w:pPr>
      <w:rPr>
        <w:rFonts w:hint="default"/>
        <w:lang w:val="en-US" w:eastAsia="en-US" w:bidi="ar-SA"/>
      </w:rPr>
    </w:lvl>
    <w:lvl w:ilvl="8" w:tplc="65025FBC">
      <w:numFmt w:val="bullet"/>
      <w:lvlText w:val="•"/>
      <w:lvlJc w:val="left"/>
      <w:pPr>
        <w:ind w:left="4438" w:hanging="361"/>
      </w:pPr>
      <w:rPr>
        <w:rFonts w:hint="default"/>
        <w:lang w:val="en-US" w:eastAsia="en-US" w:bidi="ar-SA"/>
      </w:rPr>
    </w:lvl>
  </w:abstractNum>
  <w:abstractNum w:abstractNumId="22" w15:restartNumberingAfterBreak="0">
    <w:nsid w:val="624F4285"/>
    <w:multiLevelType w:val="hybridMultilevel"/>
    <w:tmpl w:val="3D7643C6"/>
    <w:lvl w:ilvl="0" w:tplc="8064184A">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E44DE5A">
      <w:numFmt w:val="bullet"/>
      <w:lvlText w:val="•"/>
      <w:lvlJc w:val="left"/>
      <w:pPr>
        <w:ind w:left="1073" w:hanging="361"/>
      </w:pPr>
      <w:rPr>
        <w:rFonts w:hint="default"/>
        <w:lang w:val="en-US" w:eastAsia="en-US" w:bidi="ar-SA"/>
      </w:rPr>
    </w:lvl>
    <w:lvl w:ilvl="2" w:tplc="D7265708">
      <w:numFmt w:val="bullet"/>
      <w:lvlText w:val="•"/>
      <w:lvlJc w:val="left"/>
      <w:pPr>
        <w:ind w:left="1726" w:hanging="361"/>
      </w:pPr>
      <w:rPr>
        <w:rFonts w:hint="default"/>
        <w:lang w:val="en-US" w:eastAsia="en-US" w:bidi="ar-SA"/>
      </w:rPr>
    </w:lvl>
    <w:lvl w:ilvl="3" w:tplc="2FFAEE70">
      <w:numFmt w:val="bullet"/>
      <w:lvlText w:val="•"/>
      <w:lvlJc w:val="left"/>
      <w:pPr>
        <w:ind w:left="2379" w:hanging="361"/>
      </w:pPr>
      <w:rPr>
        <w:rFonts w:hint="default"/>
        <w:lang w:val="en-US" w:eastAsia="en-US" w:bidi="ar-SA"/>
      </w:rPr>
    </w:lvl>
    <w:lvl w:ilvl="4" w:tplc="F47E451C">
      <w:numFmt w:val="bullet"/>
      <w:lvlText w:val="•"/>
      <w:lvlJc w:val="left"/>
      <w:pPr>
        <w:ind w:left="3033" w:hanging="361"/>
      </w:pPr>
      <w:rPr>
        <w:rFonts w:hint="default"/>
        <w:lang w:val="en-US" w:eastAsia="en-US" w:bidi="ar-SA"/>
      </w:rPr>
    </w:lvl>
    <w:lvl w:ilvl="5" w:tplc="D1FE82AA">
      <w:numFmt w:val="bullet"/>
      <w:lvlText w:val="•"/>
      <w:lvlJc w:val="left"/>
      <w:pPr>
        <w:ind w:left="3686" w:hanging="361"/>
      </w:pPr>
      <w:rPr>
        <w:rFonts w:hint="default"/>
        <w:lang w:val="en-US" w:eastAsia="en-US" w:bidi="ar-SA"/>
      </w:rPr>
    </w:lvl>
    <w:lvl w:ilvl="6" w:tplc="441A0F52">
      <w:numFmt w:val="bullet"/>
      <w:lvlText w:val="•"/>
      <w:lvlJc w:val="left"/>
      <w:pPr>
        <w:ind w:left="4339" w:hanging="361"/>
      </w:pPr>
      <w:rPr>
        <w:rFonts w:hint="default"/>
        <w:lang w:val="en-US" w:eastAsia="en-US" w:bidi="ar-SA"/>
      </w:rPr>
    </w:lvl>
    <w:lvl w:ilvl="7" w:tplc="29142B2C">
      <w:numFmt w:val="bullet"/>
      <w:lvlText w:val="•"/>
      <w:lvlJc w:val="left"/>
      <w:pPr>
        <w:ind w:left="4993" w:hanging="361"/>
      </w:pPr>
      <w:rPr>
        <w:rFonts w:hint="default"/>
        <w:lang w:val="en-US" w:eastAsia="en-US" w:bidi="ar-SA"/>
      </w:rPr>
    </w:lvl>
    <w:lvl w:ilvl="8" w:tplc="B85C31F0">
      <w:numFmt w:val="bullet"/>
      <w:lvlText w:val="•"/>
      <w:lvlJc w:val="left"/>
      <w:pPr>
        <w:ind w:left="5646" w:hanging="361"/>
      </w:pPr>
      <w:rPr>
        <w:rFonts w:hint="default"/>
        <w:lang w:val="en-US" w:eastAsia="en-US" w:bidi="ar-SA"/>
      </w:rPr>
    </w:lvl>
  </w:abstractNum>
  <w:abstractNum w:abstractNumId="23" w15:restartNumberingAfterBreak="0">
    <w:nsid w:val="6A260A3B"/>
    <w:multiLevelType w:val="hybridMultilevel"/>
    <w:tmpl w:val="30405F82"/>
    <w:lvl w:ilvl="0" w:tplc="5824C38E">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CC847484">
      <w:numFmt w:val="bullet"/>
      <w:lvlText w:val="•"/>
      <w:lvlJc w:val="left"/>
      <w:pPr>
        <w:ind w:left="900" w:hanging="286"/>
      </w:pPr>
      <w:rPr>
        <w:rFonts w:hint="default"/>
        <w:lang w:val="en-US" w:eastAsia="en-US" w:bidi="ar-SA"/>
      </w:rPr>
    </w:lvl>
    <w:lvl w:ilvl="2" w:tplc="6FAA4B24">
      <w:numFmt w:val="bullet"/>
      <w:lvlText w:val="•"/>
      <w:lvlJc w:val="left"/>
      <w:pPr>
        <w:ind w:left="1381" w:hanging="286"/>
      </w:pPr>
      <w:rPr>
        <w:rFonts w:hint="default"/>
        <w:lang w:val="en-US" w:eastAsia="en-US" w:bidi="ar-SA"/>
      </w:rPr>
    </w:lvl>
    <w:lvl w:ilvl="3" w:tplc="FCA6F33E">
      <w:numFmt w:val="bullet"/>
      <w:lvlText w:val="•"/>
      <w:lvlJc w:val="left"/>
      <w:pPr>
        <w:ind w:left="1862" w:hanging="286"/>
      </w:pPr>
      <w:rPr>
        <w:rFonts w:hint="default"/>
        <w:lang w:val="en-US" w:eastAsia="en-US" w:bidi="ar-SA"/>
      </w:rPr>
    </w:lvl>
    <w:lvl w:ilvl="4" w:tplc="10BC7CC8">
      <w:numFmt w:val="bullet"/>
      <w:lvlText w:val="•"/>
      <w:lvlJc w:val="left"/>
      <w:pPr>
        <w:ind w:left="2343" w:hanging="286"/>
      </w:pPr>
      <w:rPr>
        <w:rFonts w:hint="default"/>
        <w:lang w:val="en-US" w:eastAsia="en-US" w:bidi="ar-SA"/>
      </w:rPr>
    </w:lvl>
    <w:lvl w:ilvl="5" w:tplc="8D463D7A">
      <w:numFmt w:val="bullet"/>
      <w:lvlText w:val="•"/>
      <w:lvlJc w:val="left"/>
      <w:pPr>
        <w:ind w:left="2824" w:hanging="286"/>
      </w:pPr>
      <w:rPr>
        <w:rFonts w:hint="default"/>
        <w:lang w:val="en-US" w:eastAsia="en-US" w:bidi="ar-SA"/>
      </w:rPr>
    </w:lvl>
    <w:lvl w:ilvl="6" w:tplc="F0A2075C">
      <w:numFmt w:val="bullet"/>
      <w:lvlText w:val="•"/>
      <w:lvlJc w:val="left"/>
      <w:pPr>
        <w:ind w:left="3304" w:hanging="286"/>
      </w:pPr>
      <w:rPr>
        <w:rFonts w:hint="default"/>
        <w:lang w:val="en-US" w:eastAsia="en-US" w:bidi="ar-SA"/>
      </w:rPr>
    </w:lvl>
    <w:lvl w:ilvl="7" w:tplc="962EEFBC">
      <w:numFmt w:val="bullet"/>
      <w:lvlText w:val="•"/>
      <w:lvlJc w:val="left"/>
      <w:pPr>
        <w:ind w:left="3785" w:hanging="286"/>
      </w:pPr>
      <w:rPr>
        <w:rFonts w:hint="default"/>
        <w:lang w:val="en-US" w:eastAsia="en-US" w:bidi="ar-SA"/>
      </w:rPr>
    </w:lvl>
    <w:lvl w:ilvl="8" w:tplc="8000E6DE">
      <w:numFmt w:val="bullet"/>
      <w:lvlText w:val="•"/>
      <w:lvlJc w:val="left"/>
      <w:pPr>
        <w:ind w:left="4266" w:hanging="286"/>
      </w:pPr>
      <w:rPr>
        <w:rFonts w:hint="default"/>
        <w:lang w:val="en-US" w:eastAsia="en-US" w:bidi="ar-SA"/>
      </w:rPr>
    </w:lvl>
  </w:abstractNum>
  <w:abstractNum w:abstractNumId="24" w15:restartNumberingAfterBreak="0">
    <w:nsid w:val="6BC10EEE"/>
    <w:multiLevelType w:val="multilevel"/>
    <w:tmpl w:val="011845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EBF52AC"/>
    <w:multiLevelType w:val="hybridMultilevel"/>
    <w:tmpl w:val="B232C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E4D10"/>
    <w:multiLevelType w:val="hybridMultilevel"/>
    <w:tmpl w:val="4E2A3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691DEC"/>
    <w:multiLevelType w:val="hybridMultilevel"/>
    <w:tmpl w:val="62282EE2"/>
    <w:lvl w:ilvl="0" w:tplc="094ABCAA">
      <w:numFmt w:val="bullet"/>
      <w:lvlText w:val=""/>
      <w:lvlJc w:val="left"/>
      <w:pPr>
        <w:ind w:left="418" w:hanging="360"/>
      </w:pPr>
      <w:rPr>
        <w:rFonts w:ascii="Wingdings" w:eastAsia="Wingdings" w:hAnsi="Wingdings" w:cs="Wingdings" w:hint="default"/>
        <w:w w:val="99"/>
        <w:sz w:val="20"/>
        <w:szCs w:val="20"/>
        <w:lang w:val="en-US" w:eastAsia="en-US" w:bidi="ar-SA"/>
      </w:rPr>
    </w:lvl>
    <w:lvl w:ilvl="1" w:tplc="47D8B906">
      <w:numFmt w:val="bullet"/>
      <w:lvlText w:val="•"/>
      <w:lvlJc w:val="left"/>
      <w:pPr>
        <w:ind w:left="929" w:hanging="360"/>
      </w:pPr>
      <w:rPr>
        <w:lang w:val="en-US" w:eastAsia="en-US" w:bidi="ar-SA"/>
      </w:rPr>
    </w:lvl>
    <w:lvl w:ilvl="2" w:tplc="A35EE2BE">
      <w:numFmt w:val="bullet"/>
      <w:lvlText w:val="•"/>
      <w:lvlJc w:val="left"/>
      <w:pPr>
        <w:ind w:left="1439" w:hanging="360"/>
      </w:pPr>
      <w:rPr>
        <w:lang w:val="en-US" w:eastAsia="en-US" w:bidi="ar-SA"/>
      </w:rPr>
    </w:lvl>
    <w:lvl w:ilvl="3" w:tplc="4A260308">
      <w:numFmt w:val="bullet"/>
      <w:lvlText w:val="•"/>
      <w:lvlJc w:val="left"/>
      <w:pPr>
        <w:ind w:left="1949" w:hanging="360"/>
      </w:pPr>
      <w:rPr>
        <w:lang w:val="en-US" w:eastAsia="en-US" w:bidi="ar-SA"/>
      </w:rPr>
    </w:lvl>
    <w:lvl w:ilvl="4" w:tplc="A78C152A">
      <w:numFmt w:val="bullet"/>
      <w:lvlText w:val="•"/>
      <w:lvlJc w:val="left"/>
      <w:pPr>
        <w:ind w:left="2459" w:hanging="360"/>
      </w:pPr>
      <w:rPr>
        <w:lang w:val="en-US" w:eastAsia="en-US" w:bidi="ar-SA"/>
      </w:rPr>
    </w:lvl>
    <w:lvl w:ilvl="5" w:tplc="30D6F89A">
      <w:numFmt w:val="bullet"/>
      <w:lvlText w:val="•"/>
      <w:lvlJc w:val="left"/>
      <w:pPr>
        <w:ind w:left="2969" w:hanging="360"/>
      </w:pPr>
      <w:rPr>
        <w:lang w:val="en-US" w:eastAsia="en-US" w:bidi="ar-SA"/>
      </w:rPr>
    </w:lvl>
    <w:lvl w:ilvl="6" w:tplc="DF9AB78A">
      <w:numFmt w:val="bullet"/>
      <w:lvlText w:val="•"/>
      <w:lvlJc w:val="left"/>
      <w:pPr>
        <w:ind w:left="3478" w:hanging="360"/>
      </w:pPr>
      <w:rPr>
        <w:lang w:val="en-US" w:eastAsia="en-US" w:bidi="ar-SA"/>
      </w:rPr>
    </w:lvl>
    <w:lvl w:ilvl="7" w:tplc="BEE03A5E">
      <w:numFmt w:val="bullet"/>
      <w:lvlText w:val="•"/>
      <w:lvlJc w:val="left"/>
      <w:pPr>
        <w:ind w:left="3988" w:hanging="360"/>
      </w:pPr>
      <w:rPr>
        <w:lang w:val="en-US" w:eastAsia="en-US" w:bidi="ar-SA"/>
      </w:rPr>
    </w:lvl>
    <w:lvl w:ilvl="8" w:tplc="AD285D6C">
      <w:numFmt w:val="bullet"/>
      <w:lvlText w:val="•"/>
      <w:lvlJc w:val="left"/>
      <w:pPr>
        <w:ind w:left="4498" w:hanging="360"/>
      </w:pPr>
      <w:rPr>
        <w:lang w:val="en-US" w:eastAsia="en-US" w:bidi="ar-SA"/>
      </w:rPr>
    </w:lvl>
  </w:abstractNum>
  <w:abstractNum w:abstractNumId="28" w15:restartNumberingAfterBreak="0">
    <w:nsid w:val="7A304BF8"/>
    <w:multiLevelType w:val="hybridMultilevel"/>
    <w:tmpl w:val="59767550"/>
    <w:lvl w:ilvl="0" w:tplc="225EC0F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7640169A">
      <w:numFmt w:val="bullet"/>
      <w:lvlText w:val="•"/>
      <w:lvlJc w:val="left"/>
      <w:pPr>
        <w:ind w:left="1073" w:hanging="361"/>
      </w:pPr>
      <w:rPr>
        <w:rFonts w:hint="default"/>
        <w:lang w:val="en-US" w:eastAsia="en-US" w:bidi="ar-SA"/>
      </w:rPr>
    </w:lvl>
    <w:lvl w:ilvl="2" w:tplc="50A059A2">
      <w:numFmt w:val="bullet"/>
      <w:lvlText w:val="•"/>
      <w:lvlJc w:val="left"/>
      <w:pPr>
        <w:ind w:left="1726" w:hanging="361"/>
      </w:pPr>
      <w:rPr>
        <w:rFonts w:hint="default"/>
        <w:lang w:val="en-US" w:eastAsia="en-US" w:bidi="ar-SA"/>
      </w:rPr>
    </w:lvl>
    <w:lvl w:ilvl="3" w:tplc="F084837A">
      <w:numFmt w:val="bullet"/>
      <w:lvlText w:val="•"/>
      <w:lvlJc w:val="left"/>
      <w:pPr>
        <w:ind w:left="2379" w:hanging="361"/>
      </w:pPr>
      <w:rPr>
        <w:rFonts w:hint="default"/>
        <w:lang w:val="en-US" w:eastAsia="en-US" w:bidi="ar-SA"/>
      </w:rPr>
    </w:lvl>
    <w:lvl w:ilvl="4" w:tplc="567088EC">
      <w:numFmt w:val="bullet"/>
      <w:lvlText w:val="•"/>
      <w:lvlJc w:val="left"/>
      <w:pPr>
        <w:ind w:left="3033" w:hanging="361"/>
      </w:pPr>
      <w:rPr>
        <w:rFonts w:hint="default"/>
        <w:lang w:val="en-US" w:eastAsia="en-US" w:bidi="ar-SA"/>
      </w:rPr>
    </w:lvl>
    <w:lvl w:ilvl="5" w:tplc="5560989A">
      <w:numFmt w:val="bullet"/>
      <w:lvlText w:val="•"/>
      <w:lvlJc w:val="left"/>
      <w:pPr>
        <w:ind w:left="3686" w:hanging="361"/>
      </w:pPr>
      <w:rPr>
        <w:rFonts w:hint="default"/>
        <w:lang w:val="en-US" w:eastAsia="en-US" w:bidi="ar-SA"/>
      </w:rPr>
    </w:lvl>
    <w:lvl w:ilvl="6" w:tplc="D1F2C9E2">
      <w:numFmt w:val="bullet"/>
      <w:lvlText w:val="•"/>
      <w:lvlJc w:val="left"/>
      <w:pPr>
        <w:ind w:left="4339" w:hanging="361"/>
      </w:pPr>
      <w:rPr>
        <w:rFonts w:hint="default"/>
        <w:lang w:val="en-US" w:eastAsia="en-US" w:bidi="ar-SA"/>
      </w:rPr>
    </w:lvl>
    <w:lvl w:ilvl="7" w:tplc="703E950C">
      <w:numFmt w:val="bullet"/>
      <w:lvlText w:val="•"/>
      <w:lvlJc w:val="left"/>
      <w:pPr>
        <w:ind w:left="4993" w:hanging="361"/>
      </w:pPr>
      <w:rPr>
        <w:rFonts w:hint="default"/>
        <w:lang w:val="en-US" w:eastAsia="en-US" w:bidi="ar-SA"/>
      </w:rPr>
    </w:lvl>
    <w:lvl w:ilvl="8" w:tplc="866A2BB8">
      <w:numFmt w:val="bullet"/>
      <w:lvlText w:val="•"/>
      <w:lvlJc w:val="left"/>
      <w:pPr>
        <w:ind w:left="5646" w:hanging="361"/>
      </w:pPr>
      <w:rPr>
        <w:rFonts w:hint="default"/>
        <w:lang w:val="en-US" w:eastAsia="en-US" w:bidi="ar-SA"/>
      </w:rPr>
    </w:lvl>
  </w:abstractNum>
  <w:num w:numId="1" w16cid:durableId="196626999">
    <w:abstractNumId w:val="9"/>
  </w:num>
  <w:num w:numId="2" w16cid:durableId="1587033924">
    <w:abstractNumId w:val="0"/>
  </w:num>
  <w:num w:numId="3" w16cid:durableId="1253124152">
    <w:abstractNumId w:val="7"/>
  </w:num>
  <w:num w:numId="4" w16cid:durableId="885288683">
    <w:abstractNumId w:val="27"/>
  </w:num>
  <w:num w:numId="5" w16cid:durableId="367339176">
    <w:abstractNumId w:val="20"/>
  </w:num>
  <w:num w:numId="6" w16cid:durableId="949161231">
    <w:abstractNumId w:val="11"/>
  </w:num>
  <w:num w:numId="7" w16cid:durableId="775291708">
    <w:abstractNumId w:val="21"/>
  </w:num>
  <w:num w:numId="8" w16cid:durableId="270822416">
    <w:abstractNumId w:val="15"/>
  </w:num>
  <w:num w:numId="9" w16cid:durableId="1704750125">
    <w:abstractNumId w:val="1"/>
  </w:num>
  <w:num w:numId="10" w16cid:durableId="1082262346">
    <w:abstractNumId w:val="25"/>
  </w:num>
  <w:num w:numId="11" w16cid:durableId="1380518476">
    <w:abstractNumId w:val="6"/>
  </w:num>
  <w:num w:numId="12" w16cid:durableId="1030686295">
    <w:abstractNumId w:val="13"/>
  </w:num>
  <w:num w:numId="13" w16cid:durableId="447091333">
    <w:abstractNumId w:val="23"/>
  </w:num>
  <w:num w:numId="14" w16cid:durableId="2071153964">
    <w:abstractNumId w:val="14"/>
  </w:num>
  <w:num w:numId="15" w16cid:durableId="923951601">
    <w:abstractNumId w:val="5"/>
  </w:num>
  <w:num w:numId="16" w16cid:durableId="757946983">
    <w:abstractNumId w:val="26"/>
  </w:num>
  <w:num w:numId="17" w16cid:durableId="1333799389">
    <w:abstractNumId w:val="12"/>
  </w:num>
  <w:num w:numId="18" w16cid:durableId="296449850">
    <w:abstractNumId w:val="4"/>
  </w:num>
  <w:num w:numId="19" w16cid:durableId="2099058754">
    <w:abstractNumId w:val="17"/>
  </w:num>
  <w:num w:numId="20" w16cid:durableId="407464031">
    <w:abstractNumId w:val="24"/>
  </w:num>
  <w:num w:numId="21" w16cid:durableId="1669551012">
    <w:abstractNumId w:val="3"/>
  </w:num>
  <w:num w:numId="22" w16cid:durableId="1831404268">
    <w:abstractNumId w:val="28"/>
  </w:num>
  <w:num w:numId="23" w16cid:durableId="1745370779">
    <w:abstractNumId w:val="2"/>
  </w:num>
  <w:num w:numId="24" w16cid:durableId="1426606304">
    <w:abstractNumId w:val="22"/>
  </w:num>
  <w:num w:numId="25" w16cid:durableId="1047217271">
    <w:abstractNumId w:val="16"/>
  </w:num>
  <w:num w:numId="26" w16cid:durableId="286665612">
    <w:abstractNumId w:val="18"/>
  </w:num>
  <w:num w:numId="27" w16cid:durableId="509834898">
    <w:abstractNumId w:val="10"/>
  </w:num>
  <w:num w:numId="28" w16cid:durableId="912590897">
    <w:abstractNumId w:val="8"/>
  </w:num>
  <w:num w:numId="29" w16cid:durableId="14199114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9"/>
    <w:rsid w:val="00006A46"/>
    <w:rsid w:val="000115EF"/>
    <w:rsid w:val="00027B41"/>
    <w:rsid w:val="000405A3"/>
    <w:rsid w:val="00041D4E"/>
    <w:rsid w:val="00042723"/>
    <w:rsid w:val="00051BA3"/>
    <w:rsid w:val="00085969"/>
    <w:rsid w:val="000A2838"/>
    <w:rsid w:val="000A4E1A"/>
    <w:rsid w:val="000B09F3"/>
    <w:rsid w:val="000D5F13"/>
    <w:rsid w:val="000E1E94"/>
    <w:rsid w:val="000F7387"/>
    <w:rsid w:val="001000F1"/>
    <w:rsid w:val="00101780"/>
    <w:rsid w:val="00110B33"/>
    <w:rsid w:val="001210EA"/>
    <w:rsid w:val="00125F55"/>
    <w:rsid w:val="00131667"/>
    <w:rsid w:val="001371B3"/>
    <w:rsid w:val="001447D3"/>
    <w:rsid w:val="001504D9"/>
    <w:rsid w:val="00164038"/>
    <w:rsid w:val="00165704"/>
    <w:rsid w:val="00173340"/>
    <w:rsid w:val="0017417C"/>
    <w:rsid w:val="00177CA3"/>
    <w:rsid w:val="00183416"/>
    <w:rsid w:val="00185DF0"/>
    <w:rsid w:val="001A11A8"/>
    <w:rsid w:val="001B380C"/>
    <w:rsid w:val="001C61BF"/>
    <w:rsid w:val="001D37D6"/>
    <w:rsid w:val="00202ACE"/>
    <w:rsid w:val="00214465"/>
    <w:rsid w:val="002178A1"/>
    <w:rsid w:val="00230B95"/>
    <w:rsid w:val="002332B1"/>
    <w:rsid w:val="00242F5D"/>
    <w:rsid w:val="002438BA"/>
    <w:rsid w:val="002509FD"/>
    <w:rsid w:val="00262641"/>
    <w:rsid w:val="002678C6"/>
    <w:rsid w:val="0029390D"/>
    <w:rsid w:val="00297AF3"/>
    <w:rsid w:val="002A2925"/>
    <w:rsid w:val="002A371E"/>
    <w:rsid w:val="002A6D58"/>
    <w:rsid w:val="002B0C69"/>
    <w:rsid w:val="002C2905"/>
    <w:rsid w:val="002D2BD7"/>
    <w:rsid w:val="002E581A"/>
    <w:rsid w:val="00304E00"/>
    <w:rsid w:val="00311DD1"/>
    <w:rsid w:val="003303B4"/>
    <w:rsid w:val="00337E58"/>
    <w:rsid w:val="00372865"/>
    <w:rsid w:val="00377D07"/>
    <w:rsid w:val="00380F66"/>
    <w:rsid w:val="003830BF"/>
    <w:rsid w:val="003A207E"/>
    <w:rsid w:val="003A2C92"/>
    <w:rsid w:val="003F1725"/>
    <w:rsid w:val="004120B2"/>
    <w:rsid w:val="00413945"/>
    <w:rsid w:val="00433FE0"/>
    <w:rsid w:val="00436975"/>
    <w:rsid w:val="0044401B"/>
    <w:rsid w:val="0045204B"/>
    <w:rsid w:val="00467643"/>
    <w:rsid w:val="00480603"/>
    <w:rsid w:val="00496424"/>
    <w:rsid w:val="004978A3"/>
    <w:rsid w:val="004A79D4"/>
    <w:rsid w:val="004B4B23"/>
    <w:rsid w:val="004D26B5"/>
    <w:rsid w:val="004D34B1"/>
    <w:rsid w:val="004F6750"/>
    <w:rsid w:val="005035CF"/>
    <w:rsid w:val="00504248"/>
    <w:rsid w:val="005079ED"/>
    <w:rsid w:val="005109C1"/>
    <w:rsid w:val="00544573"/>
    <w:rsid w:val="005615EB"/>
    <w:rsid w:val="005721CA"/>
    <w:rsid w:val="0057450A"/>
    <w:rsid w:val="005867B1"/>
    <w:rsid w:val="005920DC"/>
    <w:rsid w:val="005935CD"/>
    <w:rsid w:val="005C4C73"/>
    <w:rsid w:val="005C656D"/>
    <w:rsid w:val="005C6B56"/>
    <w:rsid w:val="005D6045"/>
    <w:rsid w:val="005F2FBA"/>
    <w:rsid w:val="005F6174"/>
    <w:rsid w:val="00601B43"/>
    <w:rsid w:val="006020BF"/>
    <w:rsid w:val="006253F2"/>
    <w:rsid w:val="0063104E"/>
    <w:rsid w:val="00635C2C"/>
    <w:rsid w:val="00657075"/>
    <w:rsid w:val="00660C6B"/>
    <w:rsid w:val="00684988"/>
    <w:rsid w:val="00685734"/>
    <w:rsid w:val="006859FA"/>
    <w:rsid w:val="00691163"/>
    <w:rsid w:val="00696AAA"/>
    <w:rsid w:val="00697F6E"/>
    <w:rsid w:val="006B51C3"/>
    <w:rsid w:val="006D453F"/>
    <w:rsid w:val="006E3D0C"/>
    <w:rsid w:val="007205A4"/>
    <w:rsid w:val="0073640D"/>
    <w:rsid w:val="007624B1"/>
    <w:rsid w:val="00765358"/>
    <w:rsid w:val="007742F3"/>
    <w:rsid w:val="00781D64"/>
    <w:rsid w:val="0079109D"/>
    <w:rsid w:val="007A5C26"/>
    <w:rsid w:val="007B1DAD"/>
    <w:rsid w:val="007B60F9"/>
    <w:rsid w:val="007C54C8"/>
    <w:rsid w:val="007F31E0"/>
    <w:rsid w:val="008025EE"/>
    <w:rsid w:val="00812194"/>
    <w:rsid w:val="008137CE"/>
    <w:rsid w:val="00815CD7"/>
    <w:rsid w:val="00820D7A"/>
    <w:rsid w:val="00822B36"/>
    <w:rsid w:val="00823F72"/>
    <w:rsid w:val="00831E09"/>
    <w:rsid w:val="00864F5A"/>
    <w:rsid w:val="008869DD"/>
    <w:rsid w:val="00886FD7"/>
    <w:rsid w:val="00890D96"/>
    <w:rsid w:val="008934A0"/>
    <w:rsid w:val="008B724C"/>
    <w:rsid w:val="008C3DC0"/>
    <w:rsid w:val="008C5361"/>
    <w:rsid w:val="008C6757"/>
    <w:rsid w:val="008E4C34"/>
    <w:rsid w:val="008E4FE3"/>
    <w:rsid w:val="008F09DC"/>
    <w:rsid w:val="008F7D51"/>
    <w:rsid w:val="0090568F"/>
    <w:rsid w:val="00911FD8"/>
    <w:rsid w:val="009265AC"/>
    <w:rsid w:val="00945A54"/>
    <w:rsid w:val="009524D7"/>
    <w:rsid w:val="00952B6F"/>
    <w:rsid w:val="009675CD"/>
    <w:rsid w:val="009747FC"/>
    <w:rsid w:val="009B24B5"/>
    <w:rsid w:val="009D3160"/>
    <w:rsid w:val="009E7D94"/>
    <w:rsid w:val="009F0939"/>
    <w:rsid w:val="00A04382"/>
    <w:rsid w:val="00A1691F"/>
    <w:rsid w:val="00A30496"/>
    <w:rsid w:val="00A31FAB"/>
    <w:rsid w:val="00A33E96"/>
    <w:rsid w:val="00A42BC6"/>
    <w:rsid w:val="00A66D94"/>
    <w:rsid w:val="00AD2902"/>
    <w:rsid w:val="00AD65D6"/>
    <w:rsid w:val="00AE18FA"/>
    <w:rsid w:val="00AE6A89"/>
    <w:rsid w:val="00B12802"/>
    <w:rsid w:val="00B13E6A"/>
    <w:rsid w:val="00B22589"/>
    <w:rsid w:val="00B2312F"/>
    <w:rsid w:val="00B23D73"/>
    <w:rsid w:val="00B40695"/>
    <w:rsid w:val="00B56776"/>
    <w:rsid w:val="00B70B5A"/>
    <w:rsid w:val="00B70EF4"/>
    <w:rsid w:val="00B748D2"/>
    <w:rsid w:val="00B77006"/>
    <w:rsid w:val="00B80737"/>
    <w:rsid w:val="00B92A69"/>
    <w:rsid w:val="00BD036A"/>
    <w:rsid w:val="00BD1C7C"/>
    <w:rsid w:val="00BE3933"/>
    <w:rsid w:val="00BF2D3C"/>
    <w:rsid w:val="00C062D0"/>
    <w:rsid w:val="00C120FB"/>
    <w:rsid w:val="00C3701C"/>
    <w:rsid w:val="00C467E5"/>
    <w:rsid w:val="00C47B67"/>
    <w:rsid w:val="00C514EF"/>
    <w:rsid w:val="00C73C18"/>
    <w:rsid w:val="00C83D42"/>
    <w:rsid w:val="00C97B2F"/>
    <w:rsid w:val="00CA0747"/>
    <w:rsid w:val="00CA3111"/>
    <w:rsid w:val="00CA4473"/>
    <w:rsid w:val="00CD6704"/>
    <w:rsid w:val="00CE54A5"/>
    <w:rsid w:val="00CF6DC1"/>
    <w:rsid w:val="00D11BCE"/>
    <w:rsid w:val="00D25203"/>
    <w:rsid w:val="00D26436"/>
    <w:rsid w:val="00D34856"/>
    <w:rsid w:val="00D355FE"/>
    <w:rsid w:val="00D35CE0"/>
    <w:rsid w:val="00D51F6B"/>
    <w:rsid w:val="00D610ED"/>
    <w:rsid w:val="00D64622"/>
    <w:rsid w:val="00D825DC"/>
    <w:rsid w:val="00D85F72"/>
    <w:rsid w:val="00D93C67"/>
    <w:rsid w:val="00DA08CC"/>
    <w:rsid w:val="00DA45DA"/>
    <w:rsid w:val="00DB01D2"/>
    <w:rsid w:val="00DB3F45"/>
    <w:rsid w:val="00DB5C3F"/>
    <w:rsid w:val="00DD0D10"/>
    <w:rsid w:val="00DE3971"/>
    <w:rsid w:val="00DF14B2"/>
    <w:rsid w:val="00DF7534"/>
    <w:rsid w:val="00E0073E"/>
    <w:rsid w:val="00E04525"/>
    <w:rsid w:val="00E40461"/>
    <w:rsid w:val="00E704E2"/>
    <w:rsid w:val="00E86B9D"/>
    <w:rsid w:val="00E92D58"/>
    <w:rsid w:val="00ED0CBF"/>
    <w:rsid w:val="00ED5A4F"/>
    <w:rsid w:val="00F241FD"/>
    <w:rsid w:val="00F242CF"/>
    <w:rsid w:val="00F51C4E"/>
    <w:rsid w:val="00F5721E"/>
    <w:rsid w:val="00F64689"/>
    <w:rsid w:val="00F94F22"/>
    <w:rsid w:val="00FA519B"/>
    <w:rsid w:val="00FB4005"/>
    <w:rsid w:val="00FE0A5C"/>
    <w:rsid w:val="00FE6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DA1EC5"/>
  <w15:docId w15:val="{7A579527-FE35-4790-A31F-48DEF59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60" w:hanging="361"/>
      <w:outlineLvl w:val="0"/>
    </w:pPr>
    <w:rPr>
      <w:b/>
      <w:bCs/>
      <w:u w:val="single" w:color="000000"/>
    </w:rPr>
  </w:style>
  <w:style w:type="paragraph" w:styleId="Heading3">
    <w:name w:val="heading 3"/>
    <w:basedOn w:val="Normal"/>
    <w:next w:val="Normal"/>
    <w:link w:val="Heading3Char"/>
    <w:uiPriority w:val="9"/>
    <w:semiHidden/>
    <w:unhideWhenUsed/>
    <w:qFormat/>
    <w:rsid w:val="00CA0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spacing w:before="56"/>
      <w:ind w:left="460" w:hanging="361"/>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62D0"/>
    <w:rPr>
      <w:color w:val="0000FF"/>
      <w:u w:val="single"/>
    </w:rPr>
  </w:style>
  <w:style w:type="paragraph" w:styleId="NormalWeb">
    <w:name w:val="Normal (Web)"/>
    <w:basedOn w:val="Normal"/>
    <w:uiPriority w:val="99"/>
    <w:unhideWhenUsed/>
    <w:rsid w:val="005C6B5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C6B56"/>
    <w:rPr>
      <w:b/>
      <w:bCs/>
    </w:rPr>
  </w:style>
  <w:style w:type="paragraph" w:styleId="Header">
    <w:name w:val="header"/>
    <w:basedOn w:val="Normal"/>
    <w:link w:val="HeaderChar"/>
    <w:uiPriority w:val="99"/>
    <w:unhideWhenUsed/>
    <w:rsid w:val="008C6757"/>
    <w:pPr>
      <w:tabs>
        <w:tab w:val="center" w:pos="4513"/>
        <w:tab w:val="right" w:pos="9026"/>
      </w:tabs>
    </w:pPr>
  </w:style>
  <w:style w:type="character" w:customStyle="1" w:styleId="HeaderChar">
    <w:name w:val="Header Char"/>
    <w:basedOn w:val="DefaultParagraphFont"/>
    <w:link w:val="Header"/>
    <w:uiPriority w:val="99"/>
    <w:rsid w:val="008C6757"/>
    <w:rPr>
      <w:rFonts w:ascii="Calibri" w:eastAsia="Calibri" w:hAnsi="Calibri" w:cs="Calibri"/>
    </w:rPr>
  </w:style>
  <w:style w:type="paragraph" w:styleId="Footer">
    <w:name w:val="footer"/>
    <w:basedOn w:val="Normal"/>
    <w:link w:val="FooterChar"/>
    <w:uiPriority w:val="99"/>
    <w:unhideWhenUsed/>
    <w:rsid w:val="008C6757"/>
    <w:pPr>
      <w:tabs>
        <w:tab w:val="center" w:pos="4513"/>
        <w:tab w:val="right" w:pos="9026"/>
      </w:tabs>
    </w:pPr>
  </w:style>
  <w:style w:type="character" w:customStyle="1" w:styleId="FooterChar">
    <w:name w:val="Footer Char"/>
    <w:basedOn w:val="DefaultParagraphFont"/>
    <w:link w:val="Footer"/>
    <w:uiPriority w:val="99"/>
    <w:rsid w:val="008C6757"/>
    <w:rPr>
      <w:rFonts w:ascii="Calibri" w:eastAsia="Calibri" w:hAnsi="Calibri" w:cs="Calibri"/>
    </w:rPr>
  </w:style>
  <w:style w:type="character" w:styleId="FollowedHyperlink">
    <w:name w:val="FollowedHyperlink"/>
    <w:basedOn w:val="DefaultParagraphFont"/>
    <w:uiPriority w:val="99"/>
    <w:semiHidden/>
    <w:unhideWhenUsed/>
    <w:rsid w:val="00E40461"/>
    <w:rPr>
      <w:color w:val="800080" w:themeColor="followedHyperlink"/>
      <w:u w:val="single"/>
    </w:rPr>
  </w:style>
  <w:style w:type="character" w:styleId="UnresolvedMention">
    <w:name w:val="Unresolved Mention"/>
    <w:basedOn w:val="DefaultParagraphFont"/>
    <w:uiPriority w:val="99"/>
    <w:semiHidden/>
    <w:unhideWhenUsed/>
    <w:rsid w:val="00E40461"/>
    <w:rPr>
      <w:color w:val="605E5C"/>
      <w:shd w:val="clear" w:color="auto" w:fill="E1DFDD"/>
    </w:rPr>
  </w:style>
  <w:style w:type="paragraph" w:customStyle="1" w:styleId="Default">
    <w:name w:val="Default"/>
    <w:rsid w:val="00C120FB"/>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CA0747"/>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CA0747"/>
    <w:pPr>
      <w:widowControl/>
      <w:autoSpaceDE/>
      <w:autoSpaceDN/>
    </w:pPr>
    <w:rPr>
      <w:rFonts w:ascii="Aptos" w:hAnsi="Aptos"/>
      <w:sz w:val="24"/>
      <w:szCs w:val="24"/>
      <w:lang w:val="en-GB" w:eastAsia="en-GB"/>
    </w:rPr>
  </w:style>
  <w:style w:type="character" w:customStyle="1" w:styleId="ListParagraphChar">
    <w:name w:val="List Paragraph Char"/>
    <w:link w:val="ListParagraph"/>
    <w:uiPriority w:val="34"/>
    <w:rsid w:val="001C61BF"/>
    <w:rPr>
      <w:rFonts w:ascii="Calibri" w:eastAsia="Calibri" w:hAnsi="Calibri" w:cs="Calibri"/>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2155">
      <w:bodyDiv w:val="1"/>
      <w:marLeft w:val="0"/>
      <w:marRight w:val="0"/>
      <w:marTop w:val="0"/>
      <w:marBottom w:val="0"/>
      <w:divBdr>
        <w:top w:val="none" w:sz="0" w:space="0" w:color="auto"/>
        <w:left w:val="none" w:sz="0" w:space="0" w:color="auto"/>
        <w:bottom w:val="none" w:sz="0" w:space="0" w:color="auto"/>
        <w:right w:val="none" w:sz="0" w:space="0" w:color="auto"/>
      </w:divBdr>
    </w:div>
    <w:div w:id="136530229">
      <w:bodyDiv w:val="1"/>
      <w:marLeft w:val="0"/>
      <w:marRight w:val="0"/>
      <w:marTop w:val="0"/>
      <w:marBottom w:val="0"/>
      <w:divBdr>
        <w:top w:val="none" w:sz="0" w:space="0" w:color="auto"/>
        <w:left w:val="none" w:sz="0" w:space="0" w:color="auto"/>
        <w:bottom w:val="none" w:sz="0" w:space="0" w:color="auto"/>
        <w:right w:val="none" w:sz="0" w:space="0" w:color="auto"/>
      </w:divBdr>
    </w:div>
    <w:div w:id="211429582">
      <w:bodyDiv w:val="1"/>
      <w:marLeft w:val="0"/>
      <w:marRight w:val="0"/>
      <w:marTop w:val="0"/>
      <w:marBottom w:val="0"/>
      <w:divBdr>
        <w:top w:val="none" w:sz="0" w:space="0" w:color="auto"/>
        <w:left w:val="none" w:sz="0" w:space="0" w:color="auto"/>
        <w:bottom w:val="none" w:sz="0" w:space="0" w:color="auto"/>
        <w:right w:val="none" w:sz="0" w:space="0" w:color="auto"/>
      </w:divBdr>
    </w:div>
    <w:div w:id="332488568">
      <w:bodyDiv w:val="1"/>
      <w:marLeft w:val="0"/>
      <w:marRight w:val="0"/>
      <w:marTop w:val="0"/>
      <w:marBottom w:val="0"/>
      <w:divBdr>
        <w:top w:val="none" w:sz="0" w:space="0" w:color="auto"/>
        <w:left w:val="none" w:sz="0" w:space="0" w:color="auto"/>
        <w:bottom w:val="none" w:sz="0" w:space="0" w:color="auto"/>
        <w:right w:val="none" w:sz="0" w:space="0" w:color="auto"/>
      </w:divBdr>
    </w:div>
    <w:div w:id="389497773">
      <w:bodyDiv w:val="1"/>
      <w:marLeft w:val="0"/>
      <w:marRight w:val="0"/>
      <w:marTop w:val="0"/>
      <w:marBottom w:val="0"/>
      <w:divBdr>
        <w:top w:val="none" w:sz="0" w:space="0" w:color="auto"/>
        <w:left w:val="none" w:sz="0" w:space="0" w:color="auto"/>
        <w:bottom w:val="none" w:sz="0" w:space="0" w:color="auto"/>
        <w:right w:val="none" w:sz="0" w:space="0" w:color="auto"/>
      </w:divBdr>
    </w:div>
    <w:div w:id="451939697">
      <w:bodyDiv w:val="1"/>
      <w:marLeft w:val="0"/>
      <w:marRight w:val="0"/>
      <w:marTop w:val="0"/>
      <w:marBottom w:val="0"/>
      <w:divBdr>
        <w:top w:val="none" w:sz="0" w:space="0" w:color="auto"/>
        <w:left w:val="none" w:sz="0" w:space="0" w:color="auto"/>
        <w:bottom w:val="none" w:sz="0" w:space="0" w:color="auto"/>
        <w:right w:val="none" w:sz="0" w:space="0" w:color="auto"/>
      </w:divBdr>
    </w:div>
    <w:div w:id="561252984">
      <w:bodyDiv w:val="1"/>
      <w:marLeft w:val="0"/>
      <w:marRight w:val="0"/>
      <w:marTop w:val="0"/>
      <w:marBottom w:val="0"/>
      <w:divBdr>
        <w:top w:val="none" w:sz="0" w:space="0" w:color="auto"/>
        <w:left w:val="none" w:sz="0" w:space="0" w:color="auto"/>
        <w:bottom w:val="none" w:sz="0" w:space="0" w:color="auto"/>
        <w:right w:val="none" w:sz="0" w:space="0" w:color="auto"/>
      </w:divBdr>
    </w:div>
    <w:div w:id="633410300">
      <w:bodyDiv w:val="1"/>
      <w:marLeft w:val="0"/>
      <w:marRight w:val="0"/>
      <w:marTop w:val="0"/>
      <w:marBottom w:val="0"/>
      <w:divBdr>
        <w:top w:val="none" w:sz="0" w:space="0" w:color="auto"/>
        <w:left w:val="none" w:sz="0" w:space="0" w:color="auto"/>
        <w:bottom w:val="none" w:sz="0" w:space="0" w:color="auto"/>
        <w:right w:val="none" w:sz="0" w:space="0" w:color="auto"/>
      </w:divBdr>
    </w:div>
    <w:div w:id="713313739">
      <w:bodyDiv w:val="1"/>
      <w:marLeft w:val="0"/>
      <w:marRight w:val="0"/>
      <w:marTop w:val="0"/>
      <w:marBottom w:val="0"/>
      <w:divBdr>
        <w:top w:val="none" w:sz="0" w:space="0" w:color="auto"/>
        <w:left w:val="none" w:sz="0" w:space="0" w:color="auto"/>
        <w:bottom w:val="none" w:sz="0" w:space="0" w:color="auto"/>
        <w:right w:val="none" w:sz="0" w:space="0" w:color="auto"/>
      </w:divBdr>
    </w:div>
    <w:div w:id="843132949">
      <w:bodyDiv w:val="1"/>
      <w:marLeft w:val="0"/>
      <w:marRight w:val="0"/>
      <w:marTop w:val="0"/>
      <w:marBottom w:val="0"/>
      <w:divBdr>
        <w:top w:val="none" w:sz="0" w:space="0" w:color="auto"/>
        <w:left w:val="none" w:sz="0" w:space="0" w:color="auto"/>
        <w:bottom w:val="none" w:sz="0" w:space="0" w:color="auto"/>
        <w:right w:val="none" w:sz="0" w:space="0" w:color="auto"/>
      </w:divBdr>
    </w:div>
    <w:div w:id="876697610">
      <w:bodyDiv w:val="1"/>
      <w:marLeft w:val="0"/>
      <w:marRight w:val="0"/>
      <w:marTop w:val="0"/>
      <w:marBottom w:val="0"/>
      <w:divBdr>
        <w:top w:val="none" w:sz="0" w:space="0" w:color="auto"/>
        <w:left w:val="none" w:sz="0" w:space="0" w:color="auto"/>
        <w:bottom w:val="none" w:sz="0" w:space="0" w:color="auto"/>
        <w:right w:val="none" w:sz="0" w:space="0" w:color="auto"/>
      </w:divBdr>
    </w:div>
    <w:div w:id="1009479766">
      <w:bodyDiv w:val="1"/>
      <w:marLeft w:val="0"/>
      <w:marRight w:val="0"/>
      <w:marTop w:val="0"/>
      <w:marBottom w:val="0"/>
      <w:divBdr>
        <w:top w:val="none" w:sz="0" w:space="0" w:color="auto"/>
        <w:left w:val="none" w:sz="0" w:space="0" w:color="auto"/>
        <w:bottom w:val="none" w:sz="0" w:space="0" w:color="auto"/>
        <w:right w:val="none" w:sz="0" w:space="0" w:color="auto"/>
      </w:divBdr>
    </w:div>
    <w:div w:id="1030568608">
      <w:bodyDiv w:val="1"/>
      <w:marLeft w:val="0"/>
      <w:marRight w:val="0"/>
      <w:marTop w:val="0"/>
      <w:marBottom w:val="0"/>
      <w:divBdr>
        <w:top w:val="none" w:sz="0" w:space="0" w:color="auto"/>
        <w:left w:val="none" w:sz="0" w:space="0" w:color="auto"/>
        <w:bottom w:val="none" w:sz="0" w:space="0" w:color="auto"/>
        <w:right w:val="none" w:sz="0" w:space="0" w:color="auto"/>
      </w:divBdr>
    </w:div>
    <w:div w:id="1035152136">
      <w:bodyDiv w:val="1"/>
      <w:marLeft w:val="0"/>
      <w:marRight w:val="0"/>
      <w:marTop w:val="0"/>
      <w:marBottom w:val="0"/>
      <w:divBdr>
        <w:top w:val="none" w:sz="0" w:space="0" w:color="auto"/>
        <w:left w:val="none" w:sz="0" w:space="0" w:color="auto"/>
        <w:bottom w:val="none" w:sz="0" w:space="0" w:color="auto"/>
        <w:right w:val="none" w:sz="0" w:space="0" w:color="auto"/>
      </w:divBdr>
    </w:div>
    <w:div w:id="1308313944">
      <w:bodyDiv w:val="1"/>
      <w:marLeft w:val="0"/>
      <w:marRight w:val="0"/>
      <w:marTop w:val="0"/>
      <w:marBottom w:val="0"/>
      <w:divBdr>
        <w:top w:val="none" w:sz="0" w:space="0" w:color="auto"/>
        <w:left w:val="none" w:sz="0" w:space="0" w:color="auto"/>
        <w:bottom w:val="none" w:sz="0" w:space="0" w:color="auto"/>
        <w:right w:val="none" w:sz="0" w:space="0" w:color="auto"/>
      </w:divBdr>
    </w:div>
    <w:div w:id="1357656481">
      <w:bodyDiv w:val="1"/>
      <w:marLeft w:val="0"/>
      <w:marRight w:val="0"/>
      <w:marTop w:val="0"/>
      <w:marBottom w:val="0"/>
      <w:divBdr>
        <w:top w:val="none" w:sz="0" w:space="0" w:color="auto"/>
        <w:left w:val="none" w:sz="0" w:space="0" w:color="auto"/>
        <w:bottom w:val="none" w:sz="0" w:space="0" w:color="auto"/>
        <w:right w:val="none" w:sz="0" w:space="0" w:color="auto"/>
      </w:divBdr>
    </w:div>
    <w:div w:id="1384060328">
      <w:bodyDiv w:val="1"/>
      <w:marLeft w:val="0"/>
      <w:marRight w:val="0"/>
      <w:marTop w:val="0"/>
      <w:marBottom w:val="0"/>
      <w:divBdr>
        <w:top w:val="none" w:sz="0" w:space="0" w:color="auto"/>
        <w:left w:val="none" w:sz="0" w:space="0" w:color="auto"/>
        <w:bottom w:val="none" w:sz="0" w:space="0" w:color="auto"/>
        <w:right w:val="none" w:sz="0" w:space="0" w:color="auto"/>
      </w:divBdr>
    </w:div>
    <w:div w:id="1426460227">
      <w:bodyDiv w:val="1"/>
      <w:marLeft w:val="0"/>
      <w:marRight w:val="0"/>
      <w:marTop w:val="0"/>
      <w:marBottom w:val="0"/>
      <w:divBdr>
        <w:top w:val="none" w:sz="0" w:space="0" w:color="auto"/>
        <w:left w:val="none" w:sz="0" w:space="0" w:color="auto"/>
        <w:bottom w:val="none" w:sz="0" w:space="0" w:color="auto"/>
        <w:right w:val="none" w:sz="0" w:space="0" w:color="auto"/>
      </w:divBdr>
    </w:div>
    <w:div w:id="1444350832">
      <w:bodyDiv w:val="1"/>
      <w:marLeft w:val="0"/>
      <w:marRight w:val="0"/>
      <w:marTop w:val="0"/>
      <w:marBottom w:val="0"/>
      <w:divBdr>
        <w:top w:val="none" w:sz="0" w:space="0" w:color="auto"/>
        <w:left w:val="none" w:sz="0" w:space="0" w:color="auto"/>
        <w:bottom w:val="none" w:sz="0" w:space="0" w:color="auto"/>
        <w:right w:val="none" w:sz="0" w:space="0" w:color="auto"/>
      </w:divBdr>
    </w:div>
    <w:div w:id="1542743924">
      <w:bodyDiv w:val="1"/>
      <w:marLeft w:val="0"/>
      <w:marRight w:val="0"/>
      <w:marTop w:val="0"/>
      <w:marBottom w:val="0"/>
      <w:divBdr>
        <w:top w:val="none" w:sz="0" w:space="0" w:color="auto"/>
        <w:left w:val="none" w:sz="0" w:space="0" w:color="auto"/>
        <w:bottom w:val="none" w:sz="0" w:space="0" w:color="auto"/>
        <w:right w:val="none" w:sz="0" w:space="0" w:color="auto"/>
      </w:divBdr>
    </w:div>
    <w:div w:id="1585604162">
      <w:bodyDiv w:val="1"/>
      <w:marLeft w:val="0"/>
      <w:marRight w:val="0"/>
      <w:marTop w:val="0"/>
      <w:marBottom w:val="0"/>
      <w:divBdr>
        <w:top w:val="none" w:sz="0" w:space="0" w:color="auto"/>
        <w:left w:val="none" w:sz="0" w:space="0" w:color="auto"/>
        <w:bottom w:val="none" w:sz="0" w:space="0" w:color="auto"/>
        <w:right w:val="none" w:sz="0" w:space="0" w:color="auto"/>
      </w:divBdr>
    </w:div>
    <w:div w:id="1630433721">
      <w:bodyDiv w:val="1"/>
      <w:marLeft w:val="0"/>
      <w:marRight w:val="0"/>
      <w:marTop w:val="0"/>
      <w:marBottom w:val="0"/>
      <w:divBdr>
        <w:top w:val="none" w:sz="0" w:space="0" w:color="auto"/>
        <w:left w:val="none" w:sz="0" w:space="0" w:color="auto"/>
        <w:bottom w:val="none" w:sz="0" w:space="0" w:color="auto"/>
        <w:right w:val="none" w:sz="0" w:space="0" w:color="auto"/>
      </w:divBdr>
    </w:div>
    <w:div w:id="1695841090">
      <w:bodyDiv w:val="1"/>
      <w:marLeft w:val="0"/>
      <w:marRight w:val="0"/>
      <w:marTop w:val="0"/>
      <w:marBottom w:val="0"/>
      <w:divBdr>
        <w:top w:val="none" w:sz="0" w:space="0" w:color="auto"/>
        <w:left w:val="none" w:sz="0" w:space="0" w:color="auto"/>
        <w:bottom w:val="none" w:sz="0" w:space="0" w:color="auto"/>
        <w:right w:val="none" w:sz="0" w:space="0" w:color="auto"/>
      </w:divBdr>
    </w:div>
    <w:div w:id="2034646526">
      <w:bodyDiv w:val="1"/>
      <w:marLeft w:val="0"/>
      <w:marRight w:val="0"/>
      <w:marTop w:val="0"/>
      <w:marBottom w:val="0"/>
      <w:divBdr>
        <w:top w:val="none" w:sz="0" w:space="0" w:color="auto"/>
        <w:left w:val="none" w:sz="0" w:space="0" w:color="auto"/>
        <w:bottom w:val="none" w:sz="0" w:space="0" w:color="auto"/>
        <w:right w:val="none" w:sz="0" w:space="0" w:color="auto"/>
      </w:divBdr>
    </w:div>
    <w:div w:id="2085956985">
      <w:bodyDiv w:val="1"/>
      <w:marLeft w:val="0"/>
      <w:marRight w:val="0"/>
      <w:marTop w:val="0"/>
      <w:marBottom w:val="0"/>
      <w:divBdr>
        <w:top w:val="none" w:sz="0" w:space="0" w:color="auto"/>
        <w:left w:val="none" w:sz="0" w:space="0" w:color="auto"/>
        <w:bottom w:val="none" w:sz="0" w:space="0" w:color="auto"/>
        <w:right w:val="none" w:sz="0" w:space="0" w:color="auto"/>
      </w:divBdr>
    </w:div>
    <w:div w:id="2097437048">
      <w:bodyDiv w:val="1"/>
      <w:marLeft w:val="0"/>
      <w:marRight w:val="0"/>
      <w:marTop w:val="0"/>
      <w:marBottom w:val="0"/>
      <w:divBdr>
        <w:top w:val="none" w:sz="0" w:space="0" w:color="auto"/>
        <w:left w:val="none" w:sz="0" w:space="0" w:color="auto"/>
        <w:bottom w:val="none" w:sz="0" w:space="0" w:color="auto"/>
        <w:right w:val="none" w:sz="0" w:space="0" w:color="auto"/>
      </w:divBdr>
    </w:div>
    <w:div w:id="2143158602">
      <w:bodyDiv w:val="1"/>
      <w:marLeft w:val="0"/>
      <w:marRight w:val="0"/>
      <w:marTop w:val="0"/>
      <w:marBottom w:val="0"/>
      <w:divBdr>
        <w:top w:val="none" w:sz="0" w:space="0" w:color="auto"/>
        <w:left w:val="none" w:sz="0" w:space="0" w:color="auto"/>
        <w:bottom w:val="none" w:sz="0" w:space="0" w:color="auto"/>
        <w:right w:val="none" w:sz="0" w:space="0" w:color="auto"/>
      </w:divBdr>
    </w:div>
    <w:div w:id="214493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forms.office.com%2Fe%2FnkJZGdej0W&amp;data=05%7C02%7Cdavid.tambyrajah%40nhs.net%7C7c649789a37d4f5a18b108ddcb949f7a%7C37c354b285b047f5b22207b48d774ee3%7C0%7C0%7C638890561371714511%7CUnknown%7CTWFpbGZsb3d8eyJFbXB0eU1hcGkiOnRydWUsIlYiOiIwLjAuMDAwMCIsIlAiOiJXaW4zMiIsIkFOIjoiTWFpbCIsIldUIjoyfQ%3D%3D%7C0%7C%7C%7C&amp;sdata=BiKAIGrkw6jsPjGcYQD9WgoRqf4nycDzpIwDS%2B5uYQc%3D&amp;reserved=0" TargetMode="External"/><Relationship Id="rId18" Type="http://schemas.openxmlformats.org/officeDocument/2006/relationships/hyperlink" Target="https://cpe.org.uk/our-news/autumn-winter-2025-26-flu-c-19-vac-programme-timings-confirmed/" TargetMode="External"/><Relationship Id="rId26" Type="http://schemas.openxmlformats.org/officeDocument/2006/relationships/hyperlink" Target="https://cpe.org.uk/national-pharmacy-services/advanced-services/pharmacy-contraception-service/" TargetMode="External"/><Relationship Id="rId39" Type="http://schemas.openxmlformats.org/officeDocument/2006/relationships/hyperlink" Target="https://organisation.nhswebsite.nhs.uk/" TargetMode="External"/><Relationship Id="rId21" Type="http://schemas.openxmlformats.org/officeDocument/2006/relationships/image" Target="media/image5.emf"/><Relationship Id="rId34" Type="http://schemas.openxmlformats.org/officeDocument/2006/relationships/hyperlink" Target="https://cpe.org.uk/our-news/webinar-emergency-contraception-and-the-pcs/" TargetMode="External"/><Relationship Id="rId42" Type="http://schemas.openxmlformats.org/officeDocument/2006/relationships/hyperlink" Target="https://cpe.org.uk/funding-and-reimbursement/monthly-payments/payment-timetable-and-deadline-tracker/" TargetMode="External"/><Relationship Id="rId47" Type="http://schemas.openxmlformats.org/officeDocument/2006/relationships/hyperlink" Target="https://cpe.org.uk/our-news/drug-tariff-watch-april-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e.org.uk/our-news/childrens-flu-vac-advanced-service-to-be-launched-in-october/" TargetMode="External"/><Relationship Id="rId29" Type="http://schemas.openxmlformats.org/officeDocument/2006/relationships/hyperlink" Target="https://cpe.org.uk/our-news/contract-changes-dsp-regulatory-faqs/" TargetMode="Externa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hyperlink" Target="https://www.england.nhs.uk/publication/community-pharmacy-advanced-service-specification-nhs-pharmacy-first-service/" TargetMode="External"/><Relationship Id="rId37" Type="http://schemas.openxmlformats.org/officeDocument/2006/relationships/hyperlink" Target="https://cpe.org.uk/our-news/2025-mandatory-workforce-survey-opens-today/" TargetMode="External"/><Relationship Id="rId40" Type="http://schemas.openxmlformats.org/officeDocument/2006/relationships/hyperlink" Target="https://organisation.nhswebsite.nhs.uk/" TargetMode="External"/><Relationship Id="rId45" Type="http://schemas.openxmlformats.org/officeDocument/2006/relationships/hyperlink" Target="https://psnc.org.uk/dispensing-and-supply/supply-chain/ssps/" TargetMode="External"/><Relationship Id="rId5" Type="http://schemas.openxmlformats.org/officeDocument/2006/relationships/webSettings" Target="webSettings.xml"/><Relationship Id="rId15" Type="http://schemas.openxmlformats.org/officeDocument/2006/relationships/hyperlink" Target="Survey:%20Pharmacy%20First%20Threshold%20Payment%20(August%202025)" TargetMode="External"/><Relationship Id="rId23" Type="http://schemas.openxmlformats.org/officeDocument/2006/relationships/image" Target="media/image6.emf"/><Relationship Id="rId28" Type="http://schemas.openxmlformats.org/officeDocument/2006/relationships/hyperlink" Target="https://cpe.org.uk/quality-and-regulations/terms-of-service/distance-selling-pharmacies/" TargetMode="External"/><Relationship Id="rId36" Type="http://schemas.openxmlformats.org/officeDocument/2006/relationships/hyperlink" Target="https://cpe.org.uk/our-news/additional-1st-october-regulatory-changes/"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cpe.org.uk/our-news/flu-vac-2025-26-service-spec-published/" TargetMode="External"/><Relationship Id="rId31" Type="http://schemas.openxmlformats.org/officeDocument/2006/relationships/hyperlink" Target="https://cpe.org.uk/national-pharmacy-services/advanced-services/pharmacy-first-service/" TargetMode="External"/><Relationship Id="rId44" Type="http://schemas.openxmlformats.org/officeDocument/2006/relationships/hyperlink" Target="https://cpe.org.uk/our-news/funding-reimbursement-shorts-end-of-month-submission-process/" TargetMode="External"/><Relationship Id="rId4" Type="http://schemas.openxmlformats.org/officeDocument/2006/relationships/settings" Target="settings.xml"/><Relationship Id="rId9" Type="http://schemas.openxmlformats.org/officeDocument/2006/relationships/image" Target="cid:image001.png@01DA0E38.F1123270" TargetMode="External"/><Relationship Id="rId14" Type="http://schemas.openxmlformats.org/officeDocument/2006/relationships/hyperlink" Target="mailto:sarah.taylor@swlondon.nhs.uk" TargetMode="External"/><Relationship Id="rId22" Type="http://schemas.openxmlformats.org/officeDocument/2006/relationships/oleObject" Target="embeddings/oleObject1.bin"/><Relationship Id="rId27" Type="http://schemas.openxmlformats.org/officeDocument/2006/relationships/hyperlink" Target="https://cpe.org.uk/our-news/additional-1st-october-regulatory-changes/" TargetMode="External"/><Relationship Id="rId30" Type="http://schemas.openxmlformats.org/officeDocument/2006/relationships/hyperlink" Target="https://cpe.org.uk/our-news/dsps-service-changes-from-1st-october-2025/" TargetMode="External"/><Relationship Id="rId35" Type="http://schemas.openxmlformats.org/officeDocument/2006/relationships/hyperlink" Target="https://ykl49z7ab.cc.rs6.net/tn.jsp?f=001vmZYrfCrQMuQ2Q6NpYyKDOyfdWEBo5wSeYpyuW4DNadPTRV4knx_5sWvKFKx77h8n_VpGIurQ1pDF2gizHEk1cEa1Y1e3HDDlz62rxf8p0axr-ot_t1999o0FPOjd9UMp5UPL0jSahQKWz9iGISXwzryiKlm7Gbn24r2GjlpeKWAaBblJ_h0Y5V0pNdkJn4D-tRf53DMT-U%3D&amp;c=XJGVK9M1GbBCc_28ScCimr6iuvD8lvSxgXB5mOzFBsWAmogjNUtm-Q%3D%3D&amp;ch=qI2r36uoMmqAGrFzoNJqrooQYLd7a-kVj7XQp3VZZcZGauWPdnWpQQ%3D%3D" TargetMode="External"/><Relationship Id="rId43" Type="http://schemas.openxmlformats.org/officeDocument/2006/relationships/hyperlink" Target="https://cpe.org.uk/our-news/funding-reimbursement-shorts-end-of-month-submission-process/"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cpe.org.uk/our-news/childhood-flu-vac-resources-to-implement-and-promote-the-service/" TargetMode="External"/><Relationship Id="rId25" Type="http://schemas.openxmlformats.org/officeDocument/2006/relationships/hyperlink" Target="https://cpe.org.uk/our-news/advance-notice-updated-pharmacy-first-clinical-pathways-and-pgds/" TargetMode="External"/><Relationship Id="rId33" Type="http://schemas.openxmlformats.org/officeDocument/2006/relationships/hyperlink" Target="https://ykl49z7ab.cc.rs6.net/tn.jsp?f=001vmZYrfCrQMuQ2Q6NpYyKDOyfdWEBo5wSeYpyuW4DNadPTRV4knx_5sWvKFKx77h83s0l1pvw1a-O71lNzUGY32-33Xu5qTEj_uIn7b4AeJ2s_MuGa1HuZyiIY1fh8g2O9Nu1FTuuXXZ_QcyEh0NTVamGAZiEg1etpCgMCb59hCP46KbMtVoJj9_r_Kw3-Pelw3KhBnLMTFNafzqszJorgi8IIbsbWSf9fMKouM72j78%3D&amp;c=XJGVK9M1GbBCc_28ScCimr6iuvD8lvSxgXB5mOzFBsWAmogjNUtm-Q%3D%3D&amp;ch=qI2r36uoMmqAGrFzoNJqrooQYLd7a-kVj7XQp3VZZcZGauWPdnWpQQ%3D%3D" TargetMode="External"/><Relationship Id="rId38" Type="http://schemas.openxmlformats.org/officeDocument/2006/relationships/hyperlink" Target="https://psnc.org.uk/digital-and-technology/nhs-mail/" TargetMode="External"/><Relationship Id="rId46" Type="http://schemas.openxmlformats.org/officeDocument/2006/relationships/hyperlink" Target="https://www.gov.uk/government/publications/drug-safety-update-monthly-newsletter?utm_source=d11a497b-5c5f-4265-abc4-530cf808e996&amp;utm_medium=email&amp;utm_campaign=govuk-notifications&amp;utm_content=immediate" TargetMode="External"/><Relationship Id="rId20" Type="http://schemas.openxmlformats.org/officeDocument/2006/relationships/hyperlink" Target="https://gbr01.safelinks.protection.outlook.com/?url=https%3A%2F%2Fforms.office.com%2Fe%2FTA1z5P5npc&amp;data=05%7C02%7Cdavid.tambyrajah%40nhs.net%7C6a87c6a75aba4bfd30bd08ddfda0b679%7C37c354b285b047f5b22207b48d774ee3%7C0%7C0%7C638945589331303395%7CUnknown%7CTWFpbGZsb3d8eyJFbXB0eU1hcGkiOnRydWUsIlYiOiIwLjAuMDAwMCIsIlAiOiJXaW4zMiIsIkFOIjoiTWFpbCIsIldUIjoyfQ%3D%3D%7C0%7C%7C%7C&amp;sdata=0RZYe3mCMJzUFcGwT96FXjpJ1ta1PZB8ZGYfWUcXgFU%3D&amp;reserved=0" TargetMode="External"/><Relationship Id="rId41" Type="http://schemas.openxmlformats.org/officeDocument/2006/relationships/hyperlink" Target="https://pharmoutcomes.org/pharmoutcomes/guides/provider/11.%20Administration%20-%20Creating%20New%20Users%20v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4501-08D7-443E-921D-800F8830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Freemantle</dc:creator>
  <cp:lastModifiedBy>Hina Patel</cp:lastModifiedBy>
  <cp:revision>2</cp:revision>
  <dcterms:created xsi:type="dcterms:W3CDTF">2025-09-30T09:20:00Z</dcterms:created>
  <dcterms:modified xsi:type="dcterms:W3CDTF">2025-09-30T09:20:00Z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2023-12-11T00:00:00Z</vt:filetime>
  </property>
</Properties>
</file>